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POSTSECONDARY TECHNICAL </w:t>
      </w:r>
      <w:r>
        <w:rPr>
          <w:rFonts w:ascii="Times New Roman" w:hAnsi="Times New Roman"/>
          <w:b w:val="1"/>
          <w:sz w:val="24"/>
          <w:lang w:val="en-US" w:bidi="en-US" w:eastAsia="en-US"/>
        </w:rPr>
        <w:t>COLLEGE</w:t>
      </w:r>
      <w:r>
        <w:rPr>
          <w:rFonts w:ascii="Times New Roman" w:hAnsi="Times New Roman"/>
          <w:b w:val="1"/>
          <w:sz w:val="24"/>
        </w:rPr>
        <w:t xml:space="preserve"> INSTRUCTOR SALARY SUPPORT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24:59:05:01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Purpose of salary support funds.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24:59:05:02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 xml:space="preserve">Market value </w:t>
      </w:r>
      <w:r>
        <w:rPr>
          <w:rFonts w:ascii="Times New Roman" w:hAnsi="Times New Roman"/>
          <w:sz w:val="24"/>
          <w:lang w:val="en-US" w:bidi="en-US" w:eastAsia="en-US"/>
        </w:rPr>
        <w:t>information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24:59:05:03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:04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Allocation of funds.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:05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Distribution of funds.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:06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Instructor salary adjustments.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:07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Reporting.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2021-12-07T14:14:20Z</dcterms:created>
  <cp:lastModifiedBy>Kelly Thompson</cp:lastModifiedBy>
  <dcterms:modified xsi:type="dcterms:W3CDTF">2022-06-30T14:17:24Z</dcterms:modified>
  <cp:revision>5</cp:revision>
</cp:coreProperties>
</file>