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20:66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Definitions.</w:t>
      </w:r>
      <w:r>
        <w:rPr>
          <w:rFonts w:ascii="Times New Roman" w:hAnsi="Times New Roman"/>
          <w:sz w:val="24"/>
        </w:rPr>
        <w:t xml:space="preserve"> Words defined in SDCL</w:t>
      </w:r>
      <w:r>
        <w:rPr>
          <w:rFonts w:ascii="Times New Roman" w:hAnsi="Times New Roman"/>
          <w:sz w:val="24"/>
          <w:lang w:val="en-US" w:bidi="en-US" w:eastAsia="en-US"/>
        </w:rPr>
        <w:t xml:space="preserve"> chapter</w:t>
      </w:r>
      <w:r>
        <w:rPr>
          <w:rFonts w:ascii="Times New Roman" w:hAnsi="Times New Roman"/>
          <w:sz w:val="24"/>
        </w:rPr>
        <w:t xml:space="preserve"> 36-10 have the same meaning when used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this </w:t>
      </w:r>
      <w:r>
        <w:rPr>
          <w:rFonts w:ascii="Times New Roman" w:hAnsi="Times New Roman"/>
          <w:sz w:val="24"/>
          <w:lang w:val="en-US" w:bidi="en-US" w:eastAsia="en-US"/>
        </w:rPr>
        <w:t>chapter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August 1, 2018</w:t>
      </w:r>
      <w:r>
        <w:rPr>
          <w:rFonts w:ascii="Times New Roman" w:hAnsi="Times New Roman"/>
          <w:sz w:val="24"/>
          <w:lang w:val="en-US" w:bidi="en-US" w:eastAsia="en-US"/>
        </w:rPr>
        <w:t>; 50 SDR 66, effective December 3,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36-10-18, 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2023-11-28T21:05:36Z</dcterms:created>
  <cp:lastModifiedBy>Kelly Thompson</cp:lastModifiedBy>
  <dcterms:modified xsi:type="dcterms:W3CDTF">2023-11-28T21:06:48Z</dcterms:modified>
  <cp:revision>2</cp:revision>
</cp:coreProperties>
</file>