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Proof of course completion.</w:t>
      </w:r>
      <w:r>
        <w:rPr>
          <w:rFonts w:ascii="Times New Roman" w:hAnsi="Times New Roman"/>
          <w:sz w:val="24"/>
        </w:rPr>
        <w:t xml:space="preserve"> Prior to performing dry needling,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 physical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therapist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, on a form approved by the </w:t>
      </w:r>
      <w:r>
        <w:rPr>
          <w:rFonts w:ascii="Times New Roman" w:hAnsi="Times New Roman"/>
          <w:sz w:val="24"/>
          <w:lang w:val="en-US" w:bidi="en-US" w:eastAsia="en-US"/>
        </w:rPr>
        <w:t>State Board of Physical Therapy</w:t>
      </w:r>
      <w:r>
        <w:rPr>
          <w:rFonts w:ascii="Times New Roman" w:hAnsi="Times New Roman"/>
          <w:sz w:val="24"/>
        </w:rPr>
        <w:t>, provide proof of successful completion of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board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approved course of study in dry needling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45 SDR 9, effective August 1, 2018</w:t>
      </w:r>
      <w:r>
        <w:rPr>
          <w:rFonts w:ascii="Times New Roman" w:hAnsi="Times New Roman"/>
          <w:sz w:val="24"/>
          <w:lang w:val="en-US" w:bidi="en-US" w:eastAsia="en-US"/>
        </w:rPr>
        <w:t>; 50 SDR 66, effective December 3,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36-10-52.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36-10-52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2023-11-28T21:12:02Z</dcterms:created>
  <cp:lastModifiedBy>Kelly Thompson</cp:lastModifiedBy>
  <dcterms:modified xsi:type="dcterms:W3CDTF">2023-11-28T21:14:42Z</dcterms:modified>
  <cp:revision>4</cp:revision>
</cp:coreProperties>
</file>