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069EA51" Type="http://schemas.openxmlformats.org/officeDocument/2006/relationships/officeDocument" Target="/word/document.xml" /><Relationship Id="coreR2069EA5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7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15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11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Suspension of operations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 law enforcement officer may prohibit a vehicle from platooning under a permit for: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violation of any requirement, condition, or limitation contained in this chapter;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Platooning with equipment deficiencies that render the vehicle out-of-service under the enforcement criteria adopted in § 61:23:01:04;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Failure to lawfully operate the permit vehicle during platooning.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46 SDR 64, effective November 25,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32-26-50(1)(9)(10).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32-26-50(1)(9)(10)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2019-11-13T19:11:10Z</dcterms:modified>
  <cp:revision>7</cp:revision>
</cp:coreProperties>
</file>