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Renewal of designation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Any facility currently designated as an appropriate regional facility shall annually attest that the facility meets the requirements of SDCL 27A-10-1.2 and this chapter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10-1.2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2020-11-17T20:45:07Z</dcterms:modified>
  <cp:revision>7</cp:revision>
</cp:coreProperties>
</file>