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Acceptance of new clients prohibited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A facility that has been placed on probation may not accept new clients until the department approves the plan of correction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47</w:t>
      </w:r>
      <w:r>
        <w:rPr>
          <w:rFonts w:ascii="Times New Roman" w:hAnsi="Times New Roman"/>
          <w:sz w:val="24"/>
          <w:szCs w:val="20"/>
        </w:rPr>
        <w:t xml:space="preserve">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58</w:t>
      </w:r>
      <w:r>
        <w:rPr>
          <w:rFonts w:ascii="Times New Roman" w:hAnsi="Times New Roman"/>
          <w:sz w:val="24"/>
          <w:szCs w:val="20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December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2, 2020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27A-10-1.2.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27A-3-1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2020-11-17T21:28:22Z</dcterms:modified>
  <cp:revision>7</cp:revision>
</cp:coreProperties>
</file>