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Safety and sanitation plan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For each setting in which the appropriate regional facility provides services, there must be a health, safety, sanitation, and disaster plan to ensure the health and safety of the clients being served. The plan must: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Include procedures for responding to a medical emergency;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(2)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Include procedures for responding to fire and natural disasters, including evacuation plans;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(3)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Provide for training;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(4)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Provide for regularly scheduled fire drills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(5)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Include procedures for responding to communicable diseases;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(6)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Include procedures to ensure sanitation in all settings where services are provided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2020-11-17T22:00:07Z</dcterms:modified>
  <cp:revision>7</cp:revision>
</cp:coreProperties>
</file>