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lang w:val="en-US" w:bidi="en-US" w:eastAsia="en-US"/>
        </w:rPr>
        <w:t>44</w:t>
      </w:r>
      <w:r>
        <w:rPr>
          <w:rFonts w:ascii="Times New Roman" w:hAnsi="Times New Roman"/>
          <w:b w:val="1"/>
          <w:sz w:val="24"/>
          <w:szCs w:val="20"/>
        </w:rPr>
        <w:t>:</w:t>
      </w:r>
      <w:r>
        <w:rPr>
          <w:rFonts w:ascii="Times New Roman" w:hAnsi="Times New Roman"/>
          <w:b w:val="1"/>
          <w:sz w:val="24"/>
          <w:szCs w:val="20"/>
          <w:lang w:val="en-US" w:bidi="en-US" w:eastAsia="en-US"/>
        </w:rPr>
        <w:t>90</w:t>
      </w:r>
      <w:r>
        <w:rPr>
          <w:rFonts w:ascii="Times New Roman" w:hAnsi="Times New Roman"/>
          <w:b w:val="1"/>
          <w:sz w:val="24"/>
          <w:szCs w:val="20"/>
        </w:rPr>
        <w:t>:</w:t>
      </w:r>
      <w:r>
        <w:rPr>
          <w:rFonts w:ascii="Times New Roman" w:hAnsi="Times New Roman"/>
          <w:b w:val="1"/>
          <w:sz w:val="24"/>
          <w:szCs w:val="20"/>
          <w:lang w:val="en-US" w:bidi="en-US" w:eastAsia="en-US"/>
        </w:rPr>
        <w:t>02:07</w:t>
      </w:r>
      <w:r>
        <w:rPr>
          <w:rFonts w:ascii="Times New Roman" w:hAnsi="Times New Roman"/>
          <w:b w:val="1"/>
          <w:sz w:val="24"/>
          <w:szCs w:val="20"/>
        </w:rPr>
        <w:t>.  </w:t>
      </w:r>
      <w:r>
        <w:rPr>
          <w:rFonts w:ascii="Times New Roman" w:hAnsi="Times New Roman"/>
          <w:b w:val="1"/>
          <w:sz w:val="24"/>
        </w:rPr>
        <w:t xml:space="preserve">Application to cultivate cannabis </w:t>
      </w:r>
      <w:r>
        <w:rPr>
          <w:rFonts w:ascii="Times New Roman" w:hAnsi="Times New Roman"/>
          <w:b w:val="1"/>
          <w:sz w:val="24"/>
          <w:lang w:val="en-US" w:bidi="en-US" w:eastAsia="en-US"/>
        </w:rPr>
        <w:t>--</w:t>
      </w:r>
      <w:r>
        <w:rPr>
          <w:rFonts w:ascii="Times New Roman" w:hAnsi="Times New Roman"/>
          <w:b w:val="1"/>
          <w:sz w:val="24"/>
        </w:rPr>
        <w:t xml:space="preserve"> Patient designation of designated caregivers to cultivate cannabis.</w:t>
      </w:r>
      <w:r>
        <w:rPr>
          <w:rFonts w:ascii="Times New Roman" w:hAnsi="Times New Roman"/>
          <w:sz w:val="24"/>
          <w:szCs w:val="20"/>
        </w:rPr>
        <w:t xml:space="preserve"> </w:t>
      </w:r>
      <w:r>
        <w:rPr>
          <w:rFonts w:ascii="Times New Roman" w:hAnsi="Times New Roman"/>
          <w:sz w:val="24"/>
        </w:rPr>
        <w:t>A patient, or the patient’s designated caregiver applying to cultivate cannabis, shall submit to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szCs w:val="20"/>
          <w:lang w:val="en-US" w:bidi="en-US" w:eastAsia="en-US"/>
        </w:rPr>
        <w:tab/>
        <w:t>(1)  </w:t>
      </w:r>
      <w:r>
        <w:rPr>
          <w:rFonts w:ascii="Times New Roman" w:hAnsi="Times New Roman"/>
          <w:sz w:val="24"/>
        </w:rPr>
        <w:t>A diagram and photographs of the enclosed, locked facility in which the cannabis will be cultivated;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t>(2)  </w:t>
      </w:r>
      <w:r>
        <w:rPr>
          <w:rFonts w:ascii="Times New Roman" w:hAnsi="Times New Roman"/>
          <w:sz w:val="24"/>
        </w:rPr>
        <w:t>The fee required by § 44:90:02:17.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r>
      <w:r>
        <w:rPr>
          <w:rFonts w:ascii="Times New Roman" w:hAnsi="Times New Roman"/>
          <w:sz w:val="24"/>
        </w:rPr>
        <w:t>An age-restricted cardholder may not cultivate cannabis but may, unless a nonresident, designate a designated caregiver to cultivate cannabis on the patient’s behalf.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r>
      <w:r>
        <w:rPr>
          <w:rFonts w:ascii="Times New Roman" w:hAnsi="Times New Roman"/>
          <w:sz w:val="24"/>
        </w:rPr>
        <w:t>Upon approval of the application, the department shall issue a two-part registry identification card to the patient or designated caregiver designated to cultivate cannabis. One part of the registry identification card must be posted on the door of the enclosed, locked facility in which the cannabis is cultivated and the other part of the registry identification card must be carried by the patient or designated caregiver. If more than one person is authorized to cultivate cannabis on behalf of a qualifying patient, each person shall receive a two-part identification card and shall post and carry the appropriate parts.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szCs w:val="20"/>
          <w:lang w:val="en-US" w:bidi="en-US" w:eastAsia="en-US"/>
        </w:rPr>
        <w:t>48 SDR 40, effective October 5, 2021</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w:t>
      </w:r>
      <w:r>
        <w:rPr>
          <w:rFonts w:ascii="Times New Roman" w:hAnsi="Times New Roman"/>
          <w:sz w:val="24"/>
        </w:rPr>
        <w:t>SDCL 34-20G-1(1)(c), 34-20G-72(4), 34-20G-72(5).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w:t>
      </w:r>
      <w:r>
        <w:rPr>
          <w:rFonts w:ascii="Times New Roman" w:hAnsi="Times New Roman"/>
          <w:sz w:val="24"/>
        </w:rPr>
        <w:t>SDCL 34-20G-1(1)(13), 34-20G-29, 34-20G-95.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Kelly Thompson</cp:lastModifiedBy>
  <dcterms:modified xsi:type="dcterms:W3CDTF">2021-10-18T19:41:26Z</dcterms:modified>
  <cp:revision>10</cp:revision>
</cp:coreProperties>
</file>