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Requirements for designated caregivers designated to cultivate cannabis.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Only one person may cultivate cannabis on behalf of a patient, except that: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>A qualifying patient may share the designation with a designated caregiver who resides in the same dwelling;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Two parents or legal guardians of an age-restricted cardholder who reside in the same dwelling may share the designation.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</w:rPr>
        <w:t xml:space="preserve">The entirety of a patient’s cannabis must be cultivated in a single enclosed, locked facility.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</w:rPr>
        <w:t>Two or more designated caregivers may not form a collective. Two or more designated caregivers may not cultivate cannabis in a single-unit building or in a unit of a multi-unit building, unless expressly permitted by SDCL chapter 34-20G.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49 SDR 9, effective August 8, 2022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34-20G-1(13), 34-20G-29.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2022-08-02T15:56:56Z</dcterms:modified>
  <cp:revision>10</cp:revision>
</cp:coreProperties>
</file>