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lang w:val="en-US" w:bidi="en-US" w:eastAsia="en-US"/>
        </w:rPr>
        <w:t>20</w:t>
      </w:r>
      <w:r>
        <w:rPr>
          <w:rFonts w:ascii="Times New Roman" w:hAnsi="Times New Roman"/>
          <w:b w:val="1"/>
          <w:sz w:val="24"/>
          <w:szCs w:val="20"/>
        </w:rPr>
        <w:t>:</w:t>
      </w:r>
      <w:r>
        <w:rPr>
          <w:rFonts w:ascii="Times New Roman" w:hAnsi="Times New Roman"/>
          <w:b w:val="1"/>
          <w:sz w:val="24"/>
          <w:szCs w:val="20"/>
          <w:lang w:val="en-US" w:bidi="en-US" w:eastAsia="en-US"/>
        </w:rPr>
        <w:t>48</w:t>
      </w:r>
      <w:r>
        <w:rPr>
          <w:rFonts w:ascii="Times New Roman" w:hAnsi="Times New Roman"/>
          <w:b w:val="1"/>
          <w:sz w:val="24"/>
          <w:szCs w:val="20"/>
        </w:rPr>
        <w:t>:</w:t>
      </w:r>
      <w:r>
        <w:rPr>
          <w:rFonts w:ascii="Times New Roman" w:hAnsi="Times New Roman"/>
          <w:b w:val="1"/>
          <w:sz w:val="24"/>
          <w:szCs w:val="20"/>
          <w:lang w:val="en-US" w:bidi="en-US" w:eastAsia="en-US"/>
        </w:rPr>
        <w:t>17</w:t>
      </w:r>
      <w:r>
        <w:rPr>
          <w:rFonts w:ascii="Times New Roman" w:hAnsi="Times New Roman"/>
          <w:b w:val="1"/>
          <w:sz w:val="24"/>
          <w:szCs w:val="20"/>
        </w:rPr>
        <w:t>:</w:t>
      </w:r>
      <w:r>
        <w:rPr>
          <w:rFonts w:ascii="Times New Roman" w:hAnsi="Times New Roman"/>
          <w:b w:val="1"/>
          <w:sz w:val="24"/>
          <w:szCs w:val="20"/>
          <w:lang w:val="en-US" w:bidi="en-US" w:eastAsia="en-US"/>
        </w:rPr>
        <w:t>14</w:t>
      </w:r>
      <w:r>
        <w:rPr>
          <w:rFonts w:ascii="Times New Roman" w:hAnsi="Times New Roman"/>
          <w:b w:val="1"/>
          <w:sz w:val="24"/>
          <w:szCs w:val="20"/>
        </w:rPr>
        <w:t>.  </w:t>
      </w:r>
      <w:r>
        <w:rPr>
          <w:rFonts w:ascii="Times New Roman" w:hAnsi="Times New Roman"/>
          <w:b w:val="1"/>
          <w:sz w:val="24"/>
        </w:rPr>
        <w:t>Reporting requirements.</w:t>
      </w:r>
      <w:r>
        <w:rPr>
          <w:rFonts w:ascii="Times New Roman" w:hAnsi="Times New Roman"/>
          <w:sz w:val="24"/>
          <w:szCs w:val="20"/>
        </w:rPr>
        <w:t xml:space="preserve"> </w:t>
      </w:r>
      <w:r>
        <w:rPr>
          <w:rFonts w:ascii="Times New Roman" w:hAnsi="Times New Roman"/>
          <w:sz w:val="24"/>
        </w:rPr>
        <w:t>Program personnel shall report and provide participant or applicant records to the board on an applicant or participant that: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lang w:val="en-US" w:bidi="en-US" w:eastAsia="en-US"/>
        </w:rPr>
        <w:tab/>
        <w:t>(1)  </w:t>
      </w:r>
      <w:r>
        <w:rPr>
          <w:rFonts w:ascii="Times New Roman" w:hAnsi="Times New Roman"/>
          <w:sz w:val="24"/>
          <w:szCs w:val="20"/>
        </w:rPr>
        <w:t>Refuses to complete admission requirements into the program when the applicant is found to have an issue or disorder that affects the applicant’s ability to practice safely;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lang w:val="en-US" w:bidi="en-US" w:eastAsia="en-US"/>
        </w:rPr>
        <w:tab/>
        <w:t>(2)  </w:t>
      </w:r>
      <w:r>
        <w:rPr>
          <w:rFonts w:ascii="Times New Roman" w:hAnsi="Times New Roman"/>
          <w:sz w:val="24"/>
          <w:szCs w:val="20"/>
        </w:rPr>
        <w:t>Is denied admission or terminated from the program for diverting controlled substances for other than personal use, engaging in sexual misconduct, or being deemed by program personnel to be too great a risk to the public;</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lang w:val="en-US" w:bidi="en-US" w:eastAsia="en-US"/>
        </w:rPr>
        <w:tab/>
        <w:t>(3)  </w:t>
      </w:r>
      <w:r>
        <w:rPr>
          <w:rFonts w:ascii="Times New Roman" w:hAnsi="Times New Roman"/>
          <w:sz w:val="24"/>
          <w:szCs w:val="20"/>
        </w:rPr>
        <w:t>Fails to maintain on file a signed participation agreement;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lang w:val="en-US" w:bidi="en-US" w:eastAsia="en-US"/>
        </w:rPr>
        <w:tab/>
        <w:t>(4)  </w:t>
      </w:r>
      <w:r>
        <w:rPr>
          <w:rFonts w:ascii="Times New Roman" w:hAnsi="Times New Roman"/>
          <w:sz w:val="24"/>
          <w:szCs w:val="20"/>
        </w:rPr>
        <w:t xml:space="preserve">Fails to comply with the terms of the participation agreement.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lang w:val="en-US" w:bidi="en-US" w:eastAsia="en-US"/>
        </w:rPr>
        <w:tab/>
      </w:r>
      <w:r>
        <w:rPr>
          <w:rFonts w:ascii="Times New Roman" w:hAnsi="Times New Roman"/>
          <w:sz w:val="24"/>
          <w:szCs w:val="20"/>
        </w:rPr>
        <w:t xml:space="preserve">Program personnel shall provide the board quarterly reports on mandated program participants including the participant’s name, enrollment date, progress and compliance in the program, and evaluation committee recommendations.  The program director shall provide an annual report of activities summarizing program and participant statistics to the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Source:</w:t>
      </w:r>
      <w:r>
        <w:rPr>
          <w:rFonts w:ascii="Times New Roman" w:hAnsi="Times New Roman"/>
          <w:sz w:val="24"/>
          <w:szCs w:val="20"/>
        </w:rPr>
        <w:t xml:space="preserve"> </w:t>
      </w:r>
      <w:r>
        <w:rPr>
          <w:rFonts w:ascii="Times New Roman" w:hAnsi="Times New Roman"/>
          <w:sz w:val="24"/>
          <w:szCs w:val="20"/>
          <w:lang w:val="en-US" w:bidi="en-US" w:eastAsia="en-US"/>
        </w:rPr>
        <w:t>48 SDR 40, effective October 5, 2021</w:t>
      </w:r>
      <w:r>
        <w:rPr>
          <w:rFonts w:ascii="Times New Roman" w:hAnsi="Times New Roman"/>
          <w:sz w:val="24"/>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General Authority:</w:t>
      </w:r>
      <w:r>
        <w:rPr>
          <w:rFonts w:ascii="Times New Roman" w:hAnsi="Times New Roman"/>
          <w:sz w:val="24"/>
          <w:szCs w:val="20"/>
        </w:rPr>
        <w:t xml:space="preserve"> </w:t>
      </w:r>
      <w:r>
        <w:rPr>
          <w:rFonts w:ascii="Times New Roman" w:hAnsi="Times New Roman"/>
          <w:sz w:val="24"/>
        </w:rPr>
        <w:t>SDCL 36-2A-14.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Law Implemented:</w:t>
      </w:r>
      <w:r>
        <w:rPr>
          <w:rFonts w:ascii="Times New Roman" w:hAnsi="Times New Roman"/>
          <w:sz w:val="24"/>
          <w:szCs w:val="20"/>
        </w:rPr>
        <w:t xml:space="preserve"> </w:t>
      </w:r>
      <w:r>
        <w:rPr>
          <w:rFonts w:ascii="Times New Roman" w:hAnsi="Times New Roman"/>
          <w:sz w:val="24"/>
        </w:rPr>
        <w:t>SDCL 36-2A-2, 36-2A-12.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bookmarkStart w:id="0" w:name="_GoBack"/>
      <w:bookmarkEnd w:id="0"/>
    </w:p>
    <w:sectPr>
      <w:type w:val="nextPage"/>
      <w:pgMar w:left="1267" w:right="1440" w:top="994" w:bottom="994"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Kumpf, Kevin</dc:creator>
  <dcterms:created xsi:type="dcterms:W3CDTF">2015-11-30T21:41:00Z</dcterms:created>
  <cp:lastModifiedBy>Kelly Thompson</cp:lastModifiedBy>
  <dcterms:modified xsi:type="dcterms:W3CDTF">2021-10-18T14:44:21Z</dcterms:modified>
  <cp:revision>8</cp:revision>
</cp:coreProperties>
</file>