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Program participation fees.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The costs incurred through participation in the program are the responsibility of the participant.  Failure to pay may be cause for termination from the program or reporting to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36-2A-14.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 36-2A-2.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2021-10-18T14:44:35Z</dcterms:modified>
  <cp:revision>8</cp:revision>
</cp:coreProperties>
</file>