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48:02:14:03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Online ticket voucher redemption.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Ticket vouchers may be accepted by a video lottery machine connected to a validation system, provided that no credits are issued to the video lottery machine prior to confirmation of ticket voucher validity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51, effective November 27,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42-7A-21(3)(17).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42-7A-37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2022-11-25T15:02:26Z</dcterms:modified>
  <cp:revision>7</cp:revision>
</cp:coreProperties>
</file>