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w:t>
      </w:r>
      <w:r>
        <w:rPr>
          <w:rFonts w:ascii="Times New Roman" w:hAnsi="Times New Roman"/>
          <w:b w:val="1"/>
          <w:sz w:val="24"/>
          <w:szCs w:val="20"/>
        </w:rPr>
        <w:t>:</w:t>
      </w:r>
      <w:r>
        <w:rPr>
          <w:rFonts w:ascii="Times New Roman" w:hAnsi="Times New Roman"/>
          <w:b w:val="1"/>
          <w:sz w:val="24"/>
          <w:szCs w:val="20"/>
          <w:lang w:val="en-US" w:bidi="en-US" w:eastAsia="en-US"/>
        </w:rPr>
        <w:t>18</w:t>
      </w:r>
      <w:r>
        <w:rPr>
          <w:rFonts w:ascii="Times New Roman" w:hAnsi="Times New Roman"/>
          <w:b w:val="1"/>
          <w:sz w:val="24"/>
          <w:szCs w:val="20"/>
        </w:rPr>
        <w:t>:</w:t>
      </w:r>
      <w:r>
        <w:rPr>
          <w:rFonts w:ascii="Times New Roman" w:hAnsi="Times New Roman"/>
          <w:b w:val="1"/>
          <w:sz w:val="24"/>
          <w:szCs w:val="20"/>
          <w:lang w:val="en-US" w:bidi="en-US" w:eastAsia="en-US"/>
        </w:rPr>
        <w:t>33</w:t>
      </w:r>
      <w:r>
        <w:rPr>
          <w:rFonts w:ascii="Times New Roman" w:hAnsi="Times New Roman"/>
          <w:b w:val="1"/>
          <w:sz w:val="24"/>
          <w:szCs w:val="20"/>
        </w:rPr>
        <w:t>:</w:t>
      </w:r>
      <w:r>
        <w:rPr>
          <w:rFonts w:ascii="Times New Roman" w:hAnsi="Times New Roman"/>
          <w:b w:val="1"/>
          <w:sz w:val="24"/>
          <w:szCs w:val="20"/>
          <w:lang w:val="en-US" w:bidi="en-US" w:eastAsia="en-US"/>
        </w:rPr>
        <w:t>14</w:t>
      </w:r>
      <w:r>
        <w:rPr>
          <w:rFonts w:ascii="Times New Roman" w:hAnsi="Times New Roman"/>
          <w:b w:val="1"/>
          <w:sz w:val="24"/>
          <w:szCs w:val="20"/>
        </w:rPr>
        <w:t>.  </w:t>
      </w:r>
      <w:r>
        <w:rPr>
          <w:rFonts w:ascii="Times New Roman" w:hAnsi="Times New Roman"/>
          <w:b w:val="1"/>
          <w:sz w:val="24"/>
          <w:szCs w:val="20"/>
          <w:lang w:val="en-US" w:bidi="en-US" w:eastAsia="en-US"/>
        </w:rPr>
        <w:t>Variations of the play--Dice-Ology</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szCs w:val="20"/>
          <w:lang w:val="en-US" w:bidi="en-US" w:eastAsia="en-US"/>
        </w:rPr>
        <w:t>Dice-Ology is a variation of craps. The game offers the player a group of side bets during the game of craps. Bonus craps may be played on an existing craps table. None of the existing features of the craps table may be eliminated.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rPr>
        <w:tab/>
      </w:r>
      <w:r>
        <w:rPr>
          <w:rFonts w:ascii="Times New Roman" w:hAnsi="Times New Roman"/>
          <w:sz w:val="24"/>
          <w:szCs w:val="20"/>
          <w:lang w:val="en-US" w:bidi="en-US" w:eastAsia="en-US"/>
        </w:rPr>
        <w:t>There are three side bets: Little Ones, Big Ones, and Boom or Bust.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(1)  Little Ones side bets are conducted in the following manner: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ab/>
        <w:t>(a)  This feature consists of a side bet in which all of the little numbers two, three, four, five, and six, must be rolled before a seven;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(b)  The bet loses on any seven, including a seven on the come out roll;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(c)  If all of the littler numbers are rolled, the side bet pays according to the pay table and is taken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(d)  A player may bet this feature at the beginning of the roll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(e)  The dealer shall mark a number with a lammer after a number has been rolled;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ab/>
        <w:t xml:space="preserve">(f)  After all of the little numbers are lammered up, the dealer </w:t>
      </w:r>
      <w:r>
        <w:rPr>
          <w:rFonts w:ascii="Times New Roman" w:hAnsi="Times New Roman"/>
          <w:sz w:val="24"/>
          <w:szCs w:val="20"/>
          <w:lang w:val="en-US" w:bidi="en-US" w:eastAsia="en-US"/>
        </w:rPr>
        <w:t>s</w:t>
      </w:r>
      <w:r>
        <w:rPr>
          <w:rFonts w:ascii="Times New Roman" w:hAnsi="Times New Roman"/>
          <w:sz w:val="24"/>
          <w:szCs w:val="20"/>
          <w:lang w:val="en-US" w:bidi="en-US" w:eastAsia="en-US"/>
        </w:rPr>
        <w:t>hall pay the bettor and take the better's little bet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rPr>
        <w:tab/>
      </w:r>
      <w:r>
        <w:rPr>
          <w:rFonts w:ascii="Times New Roman" w:hAnsi="Times New Roman"/>
          <w:sz w:val="24"/>
          <w:szCs w:val="20"/>
          <w:lang w:val="en-US" w:bidi="en-US" w:eastAsia="en-US"/>
        </w:rPr>
        <w:t>(2)  Big Ones side bets are conducted in the following manner: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(a)  This is the same feature and side bet as Little Ones;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(b)  The big numbers, eight, nine, ten, eleven, and twelve, must be rolled before a seven;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(c)  The bet loses on any seven, including a seven on the come out roll;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(d)  If all of the big numbers are rolled, the side bet pays according to the pay table and is taken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(e)  A player may bet this feature at the beginning of the roll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(f)  The dealer shall mark a number with a lammer after a number has been rolled</w:t>
      </w:r>
      <w:r>
        <w:rPr>
          <w:rFonts w:ascii="Times New Roman" w:hAnsi="Times New Roman"/>
          <w:sz w:val="24"/>
          <w:szCs w:val="20"/>
          <w:lang w:val="en-US" w:bidi="en-US" w:eastAsia="en-US"/>
        </w:rPr>
        <w:t>;</w:t>
      </w:r>
      <w:r>
        <w:rPr>
          <w:rFonts w:ascii="Times New Roman" w:hAnsi="Times New Roman"/>
          <w:sz w:val="24"/>
          <w:szCs w:val="20"/>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(g)  After all of the big numbers are lammered up, the dealer shall pay the bettor and take the bettor's big bet down;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(3)  Boom or Bust side bets are conducted in the following manner: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(a)  This feature consists of all of the numbers, two, three, four, five, six, eight, nine, ten, eleven, and twelve, being rolled before any seven;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(b)  This bet loses whenever a seven is rolled;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ab/>
        <w:t>(c)  After all of the numbers are lammered up, the dealer shall pay the bettor and take the bettor's bet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lang w:val="en-US" w:bidi="en-US" w:eastAsia="en-US"/>
        </w:rPr>
        <w:tab/>
        <w:t>Pay Tables: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p>
    <w:tbl>
      <w:tblPr>
        <w:tblStyle w:val="T1"/>
        <w:tblW w:w="0" w:type="auto"/>
        <w:tblInd w:w="1092" w:type="dxa"/>
        <w:tblLook w:val="04A0"/>
      </w:tblPr>
      <w:tblGrid/>
      <w:tr>
        <w:trPr>
          <w:gridBefore w:val="0"/>
          <w:gridAfter w:val="0"/>
        </w:trPr>
        <w:tc>
          <w:tcPr>
            <w:tcW w:w="2157"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b w:val="1"/>
                <w:sz w:val="24"/>
                <w:szCs w:val="20"/>
              </w:rPr>
            </w:pPr>
            <w:r>
              <w:rPr>
                <w:rFonts w:ascii="Times New Roman" w:hAnsi="Times New Roman"/>
                <w:b w:val="1"/>
                <w:sz w:val="24"/>
                <w:szCs w:val="20"/>
                <w:lang w:val="en-US" w:bidi="en-US" w:eastAsia="en-US"/>
              </w:rPr>
              <w:t>Side Bet</w:t>
            </w:r>
          </w:p>
        </w:tc>
        <w:tc>
          <w:tcPr>
            <w:tcW w:w="2113"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b w:val="1"/>
                <w:sz w:val="24"/>
                <w:szCs w:val="20"/>
              </w:rPr>
            </w:pPr>
            <w:r>
              <w:rPr>
                <w:rFonts w:ascii="Times New Roman" w:hAnsi="Times New Roman"/>
                <w:b w:val="1"/>
                <w:sz w:val="24"/>
                <w:szCs w:val="20"/>
                <w:lang w:val="en-US" w:bidi="en-US" w:eastAsia="en-US"/>
              </w:rPr>
              <w:t>Pay Table 1</w:t>
            </w:r>
          </w:p>
        </w:tc>
        <w:tc>
          <w:tcPr>
            <w:tcW w:w="225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b w:val="1"/>
                <w:sz w:val="24"/>
                <w:szCs w:val="20"/>
              </w:rPr>
            </w:pPr>
            <w:r>
              <w:rPr>
                <w:rFonts w:ascii="Times New Roman" w:hAnsi="Times New Roman"/>
                <w:b w:val="1"/>
                <w:sz w:val="24"/>
                <w:szCs w:val="20"/>
                <w:lang w:val="en-US" w:bidi="en-US" w:eastAsia="en-US"/>
              </w:rPr>
              <w:t>Pay Table 2</w:t>
            </w:r>
          </w:p>
        </w:tc>
      </w:tr>
      <w:tr>
        <w:trPr>
          <w:gridBefore w:val="0"/>
          <w:gridAfter w:val="0"/>
        </w:trPr>
        <w:tc>
          <w:tcPr>
            <w:tcW w:w="2157"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rPr>
            </w:pPr>
            <w:r>
              <w:rPr>
                <w:rFonts w:ascii="Times New Roman" w:hAnsi="Times New Roman"/>
                <w:sz w:val="24"/>
                <w:szCs w:val="20"/>
                <w:lang w:val="en-US" w:bidi="en-US" w:eastAsia="en-US"/>
              </w:rPr>
              <w:t>Little Ones</w:t>
            </w:r>
          </w:p>
        </w:tc>
        <w:tc>
          <w:tcPr>
            <w:tcW w:w="2113"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rPr>
            </w:pPr>
            <w:r>
              <w:rPr>
                <w:rFonts w:ascii="Times New Roman" w:hAnsi="Times New Roman"/>
                <w:sz w:val="24"/>
                <w:szCs w:val="20"/>
                <w:lang w:val="en-US" w:bidi="en-US" w:eastAsia="en-US"/>
              </w:rPr>
              <w:t>34 to 1</w:t>
            </w:r>
          </w:p>
        </w:tc>
        <w:tc>
          <w:tcPr>
            <w:tcW w:w="225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30 to 1</w:t>
            </w:r>
          </w:p>
        </w:tc>
      </w:tr>
      <w:tr>
        <w:trPr>
          <w:gridBefore w:val="0"/>
          <w:gridAfter w:val="0"/>
        </w:trPr>
        <w:tc>
          <w:tcPr>
            <w:tcW w:w="2157"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Big Ones</w:t>
            </w:r>
          </w:p>
        </w:tc>
        <w:tc>
          <w:tcPr>
            <w:tcW w:w="2113"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34 to 1</w:t>
            </w:r>
          </w:p>
        </w:tc>
        <w:tc>
          <w:tcPr>
            <w:tcW w:w="225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30 to 1</w:t>
            </w:r>
          </w:p>
        </w:tc>
      </w:tr>
      <w:tr>
        <w:trPr>
          <w:gridBefore w:val="0"/>
          <w:gridAfter w:val="0"/>
        </w:trPr>
        <w:tc>
          <w:tcPr>
            <w:tcW w:w="2157"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Boom or Bust</w:t>
            </w:r>
          </w:p>
        </w:tc>
        <w:tc>
          <w:tcPr>
            <w:tcW w:w="2113"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175 to 1</w:t>
            </w:r>
          </w:p>
        </w:tc>
        <w:tc>
          <w:tcPr>
            <w:tcW w:w="225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lang w:val="en-US" w:bidi="en-US" w:eastAsia="en-US"/>
              </w:rPr>
            </w:pPr>
            <w:r>
              <w:rPr>
                <w:rFonts w:ascii="Times New Roman" w:hAnsi="Times New Roman"/>
                <w:sz w:val="24"/>
                <w:szCs w:val="20"/>
                <w:lang w:val="en-US" w:bidi="en-US" w:eastAsia="en-US"/>
              </w:rPr>
              <w:t>150 to 1</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center"/>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49 SDR 101, effective May 25,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42-7B-7.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42-7B-1, 42-7B-4(12), 42-7B-7(4), 42-7B-15</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2023-05-30T21:53:53Z</dcterms:modified>
  <cp:revision>12</cp:revision>
</cp:coreProperties>
</file>