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5"/>
          <w:attr w:name="Hour" w:val="14"/>
        </w:smartTagPr>
        <w:r>
          <w:rPr>
            <w:rFonts w:ascii="Times New Roman" w:hAnsi="Times New Roman"/>
            <w:b/>
            <w:sz w:val="24"/>
          </w:rPr>
          <w:t>2:05:02</w:t>
        </w:r>
      </w:smartTag>
      <w:r>
        <w:rPr>
          <w:rFonts w:ascii="Times New Roman" w:hAnsi="Times New Roman"/>
          <w:b/>
          <w:sz w:val="24"/>
        </w:rPr>
        <w:t>:06.  Successful completion of training course.</w:t>
      </w:r>
      <w:r>
        <w:rPr>
          <w:rFonts w:ascii="Times New Roman" w:hAnsi="Times New Roman"/>
          <w:sz w:val="24"/>
        </w:rPr>
        <w:t xml:space="preserve"> An applicant, to successfully complete the training course, must receive a passing score on all written and skills examinations administered in connection with the course. The executive director, at the direction of the commission, shall establish rules of internal management setting forth the passing score for each examination. The executive secretary shall, prior to the commencement of the training course, notify applicants of the level of performance that constitutes a passing score for each examination. An applicant may retake the test within seven days of failing the test. An applicant may not take a test more than twice. The executive secretary may, for cause, allow an applicant to retake a test at other times.</w:t>
      </w:r>
    </w:p>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25 SDR 124, effective </w:t>
      </w:r>
      <w:smartTag w:uri="urn:schemas-microsoft-com:office:smarttags" w:element="date">
        <w:smartTagPr>
          <w:attr w:name="Year" w:val="1999"/>
          <w:attr w:name="Day" w:val="8"/>
          <w:attr w:name="Month" w:val="4"/>
        </w:smartTagPr>
        <w:r>
          <w:rPr>
            <w:rFonts w:ascii="Times New Roman" w:hAnsi="Times New Roman"/>
            <w:sz w:val="24"/>
          </w:rPr>
          <w:t>April 8, 1999</w:t>
        </w:r>
      </w:smartTag>
      <w:r>
        <w:rPr>
          <w:rFonts w:ascii="Times New Roman" w:hAnsi="Times New Roman"/>
          <w:sz w:val="24"/>
        </w:rPr>
        <w:t xml:space="preserve">; 28 SDR 150, effective </w:t>
      </w:r>
      <w:smartTag w:uri="urn:schemas-microsoft-com:office:smarttags" w:element="date">
        <w:smartTagPr>
          <w:attr w:name="Year" w:val="2002"/>
          <w:attr w:name="Day" w:val="2"/>
          <w:attr w:name="Month" w:val="5"/>
        </w:smartTagPr>
        <w:r>
          <w:rPr>
            <w:rFonts w:ascii="Times New Roman" w:hAnsi="Times New Roman"/>
            <w:sz w:val="24"/>
          </w:rPr>
          <w:t>May 2, 2002</w:t>
        </w:r>
      </w:smartTag>
      <w:r>
        <w:rPr>
          <w:rFonts w:ascii="Times New Roman" w:hAnsi="Times New Roman"/>
          <w:sz w:val="24"/>
        </w:rPr>
        <w:t>.</w:t>
      </w:r>
    </w:p>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34-45-26, 34-45-29.</w:t>
      </w:r>
    </w:p>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34-45-24, 34-45-29.</w:t>
      </w:r>
    </w:p>
    <w:p w:rsidR="00A94302" w:rsidRDefault="00A94302" w:rsidP="00D80C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94302" w:rsidSect="00A9430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213F8B"/>
    <w:rsid w:val="002331DF"/>
    <w:rsid w:val="005016CD"/>
    <w:rsid w:val="00930C91"/>
    <w:rsid w:val="00A37C8E"/>
    <w:rsid w:val="00A94302"/>
    <w:rsid w:val="00BD2CC9"/>
    <w:rsid w:val="00D80C5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5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142</Words>
  <Characters>812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2004-05-27T20:02:00Z</dcterms:created>
  <dcterms:modified xsi:type="dcterms:W3CDTF">2004-05-27T20:02:00Z</dcterms:modified>
</cp:coreProperties>
</file>