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10:01</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CAPITOL GROUNDS PARKING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10:01:01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10:01:02</w:t>
      </w:r>
      <w:r>
        <w:rPr>
          <w:rFonts w:ascii="Times New Roman" w:hAnsi="Times New Roman"/>
          <w:sz w:val="24"/>
        </w:rPr>
        <w:tab/>
      </w:r>
      <w:r>
        <w:rPr>
          <w:rFonts w:ascii="Times New Roman" w:hAnsi="Times New Roman"/>
          <w:sz w:val="24"/>
        </w:rPr>
        <w:tab/>
      </w:r>
      <w:r>
        <w:rPr>
          <w:rFonts w:ascii="Times New Roman" w:hAnsi="Times New Roman"/>
          <w:sz w:val="24"/>
        </w:rPr>
        <w:tab/>
        <w:t>Restrictions.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10:01:03</w:t>
      </w:r>
      <w:r>
        <w:rPr>
          <w:rFonts w:ascii="Times New Roman" w:hAnsi="Times New Roman"/>
          <w:sz w:val="24"/>
        </w:rPr>
        <w:tab/>
      </w:r>
      <w:r>
        <w:rPr>
          <w:rFonts w:ascii="Times New Roman" w:hAnsi="Times New Roman"/>
          <w:sz w:val="24"/>
        </w:rPr>
        <w:tab/>
      </w:r>
      <w:r>
        <w:rPr>
          <w:rFonts w:ascii="Times New Roman" w:hAnsi="Times New Roman"/>
          <w:sz w:val="24"/>
        </w:rPr>
        <w:tab/>
        <w:t>Enforcement of rules.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10:01:01</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10:01:01:01</w:t>
      </w:r>
      <w:r>
        <w:rPr>
          <w:rFonts w:ascii="Times New Roman" w:hAnsi="Times New Roman"/>
          <w:sz w:val="24"/>
        </w:rPr>
        <w:tab/>
      </w:r>
      <w:r>
        <w:rPr>
          <w:rFonts w:ascii="Times New Roman" w:hAnsi="Times New Roman"/>
          <w:sz w:val="24"/>
        </w:rPr>
        <w:tab/>
        <w:t>Definitions.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10:01:01:01.  Definitions.</w:t>
      </w:r>
      <w:r>
        <w:rPr>
          <w:rFonts w:ascii="Times New Roman" w:hAnsi="Times New Roman"/>
          <w:sz w:val="24"/>
        </w:rPr>
        <w:t xml:space="preserve"> Terms used in this chapter shall mean:</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"Commissioner," the commissioner of administration;</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"Emergency Vehicle," vehicles of the fire department, police vehicles, and ambulance and emergency vehicles of the state, county, or city or public service corporations;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"Intersection," the area embraced within the prolongation of the lateral curb lines or, if none, then the lateral boundary lines of two or more city streets or capitol complex driveways which join one another at an angle whether or not one such street or driveway crosses another;</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"Capitol complex," the lands owned by the state within the city of Pierre, South Dakota, which are not dedicated to the public for public streets or alleys;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"Vehicle," any device in, upon, or by which any person or property is or may be transported or drawn on a public highway;</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"Official traffic signs," all signs and markings, other than signals, not inconsistent with these rules, placed or erected by the state or officials having jurisdiction for the purpose of guiding, directing, warning, or regulating traffic;</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"Parking," the standing of a vehicle, whether attended or unattended, upon a driveway or parking area;</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"Public officers" or "capitol police," the persons appointed pursuant to SDCL 23-3-2;</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"Driveway," any driveway in the capitol complex;</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"Parking area," any designated area in the capitol complex which provides parking for a vehicle;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"Street" or "avenue," any street or avenue in the city of Pierre, South Dakota that is dedicated to the public use;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"Traffic," any movement of a vehicle while using any driveway or parking area;</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"Careless driving," controlling a vehicle carelessly and without due caution at a speed or in a manner so as to endanger any person or property.</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10:01:02</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RESTRICTIONS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10:01:02:01</w:t>
      </w:r>
      <w:r>
        <w:rPr>
          <w:rFonts w:ascii="Times New Roman" w:hAnsi="Times New Roman"/>
          <w:sz w:val="24"/>
        </w:rPr>
        <w:tab/>
      </w:r>
      <w:r>
        <w:rPr>
          <w:rFonts w:ascii="Times New Roman" w:hAnsi="Times New Roman"/>
          <w:sz w:val="24"/>
        </w:rPr>
        <w:tab/>
        <w:t>Speed limit.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10:01:02:02</w:t>
      </w:r>
      <w:r>
        <w:rPr>
          <w:rFonts w:ascii="Times New Roman" w:hAnsi="Times New Roman"/>
          <w:sz w:val="24"/>
        </w:rPr>
        <w:tab/>
      </w:r>
      <w:r>
        <w:rPr>
          <w:rFonts w:ascii="Times New Roman" w:hAnsi="Times New Roman"/>
          <w:sz w:val="24"/>
        </w:rPr>
        <w:tab/>
        <w:t>Designations of parking areas.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10:01:02:03</w:t>
      </w:r>
      <w:r>
        <w:rPr>
          <w:rFonts w:ascii="Times New Roman" w:hAnsi="Times New Roman"/>
          <w:sz w:val="24"/>
        </w:rPr>
        <w:tab/>
      </w:r>
      <w:r>
        <w:rPr>
          <w:rFonts w:ascii="Times New Roman" w:hAnsi="Times New Roman"/>
          <w:sz w:val="24"/>
        </w:rPr>
        <w:tab/>
        <w:t>Overnight and 24-hour parking.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10:01:02:04</w:t>
      </w:r>
      <w:r>
        <w:rPr>
          <w:rFonts w:ascii="Times New Roman" w:hAnsi="Times New Roman"/>
          <w:sz w:val="24"/>
        </w:rPr>
        <w:tab/>
      </w:r>
      <w:r>
        <w:rPr>
          <w:rFonts w:ascii="Times New Roman" w:hAnsi="Times New Roman"/>
          <w:sz w:val="24"/>
        </w:rPr>
        <w:tab/>
        <w:t>Traffic signs.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10:01:02:05</w:t>
      </w:r>
      <w:r>
        <w:rPr>
          <w:rFonts w:ascii="Times New Roman" w:hAnsi="Times New Roman"/>
          <w:sz w:val="24"/>
        </w:rPr>
        <w:tab/>
      </w:r>
      <w:r>
        <w:rPr>
          <w:rFonts w:ascii="Times New Roman" w:hAnsi="Times New Roman"/>
          <w:sz w:val="24"/>
        </w:rPr>
        <w:tab/>
        <w:t>Parking violations.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10:01:02:06</w:t>
      </w:r>
      <w:r>
        <w:rPr>
          <w:rFonts w:ascii="Times New Roman" w:hAnsi="Times New Roman"/>
          <w:sz w:val="24"/>
        </w:rPr>
        <w:tab/>
      </w:r>
      <w:r>
        <w:rPr>
          <w:rFonts w:ascii="Times New Roman" w:hAnsi="Times New Roman"/>
          <w:sz w:val="24"/>
        </w:rPr>
        <w:tab/>
        <w:t>Moving violations.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10:01:02:07</w:t>
      </w:r>
      <w:r>
        <w:rPr>
          <w:rFonts w:ascii="Times New Roman" w:hAnsi="Times New Roman"/>
          <w:sz w:val="24"/>
        </w:rPr>
        <w:tab/>
      </w:r>
      <w:r>
        <w:rPr>
          <w:rFonts w:ascii="Times New Roman" w:hAnsi="Times New Roman"/>
          <w:sz w:val="24"/>
        </w:rPr>
        <w:tab/>
        <w:t>Vehicles in Hilger's Gulch.</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10:01:02:01.  Speed limit.</w:t>
      </w:r>
      <w:r>
        <w:rPr>
          <w:rFonts w:ascii="Times New Roman" w:hAnsi="Times New Roman"/>
          <w:sz w:val="24"/>
        </w:rPr>
        <w:t xml:space="preserve"> The speed limit on any driveway or parking area in the capitol complex is fifteen miles per hour.</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10:01:02:02.  Designations of parking areas.</w:t>
      </w:r>
      <w:r>
        <w:rPr>
          <w:rFonts w:ascii="Times New Roman" w:hAnsi="Times New Roman"/>
          <w:sz w:val="24"/>
        </w:rPr>
        <w:t xml:space="preserve"> Parking areas within and near the capitol complex are designated as follows: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Parking area A: the parking lot behind the museum;</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Parking area B: the parking lot behind buildings one and two, also known as the Anderson Building and the Foss Building;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Parking area C: the parking lot east of building two, also known as the Foss building;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Parking area D: Ree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Parking area E: Capitol Avenue;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Parking area F: the driveway in front of the Capitol;</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Parking area G: the driveway leading to Nicollet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Parking area H: the parking area designated "right turn only" north of the Capitol;</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Parking area I: the parking area designated "left turn only" north of the Capitol;</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Parking area J: the parking lot north of the health laboratory;</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Parking area K: the parking lot north of the Capitol and south of Broadway Avenue;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Parking area L: Nicollet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Parking area M: Broadway Avenue;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Parking area N: Wisconsin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Parking area O: the parking lot north of the Department of Transportation Building;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Parking area P: Illinois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Parking area R: the parking lot south of building three, also known as the Kneip Building; and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Parking area S: the driveway west of the State Library and the parking lot south of the State Library.</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 5 SDR 6, effective August 2, 1978; 9 SDR 55, effective November 7, 1982.</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10:01:02:03.  Overnight and 24-hour parking.</w:t>
      </w:r>
      <w:r>
        <w:rPr>
          <w:rFonts w:ascii="Times New Roman" w:hAnsi="Times New Roman"/>
          <w:sz w:val="24"/>
        </w:rPr>
        <w:t xml:space="preserve"> Vehicles may not be parked overnight in parking areas H, C, B, F, G, H, I, and J. Vehicles left in the parking areas overnight or for more than 24 hours shall be parked in the areas designated, city streets and avenues excepted: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area C: east of building two, also known as the Foss building, north and south perimeters only;</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area K: north of the Capitol on the north side along the curb extending east to the center sidewalk;</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area O: along the north end of the lot nearest Church Street;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area R: the west side of the lot from the 30-minute zone south;</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For area S: the northeast corner of the south parking lot.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 5 SDR 6, effective August 2, 1978; 9 SDR 55, effective November 7, 1982.</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10:01:02:04.  Traffic signs.</w:t>
      </w:r>
      <w:r>
        <w:rPr>
          <w:rFonts w:ascii="Times New Roman" w:hAnsi="Times New Roman"/>
          <w:sz w:val="24"/>
        </w:rPr>
        <w:t xml:space="preserve"> Any entrance, exit, parking area, no parking zone, no parking fire lane, left and right turn only intersection, one way drive, do not enter intersection, timed parking zone, and any other place controlled by directional sign or marker shall be posted with the appropriate traffic sign. The Bureau of Administration shall designate any timed parking zone.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 24 SDR 107, effective February 23, 1998.</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10:01:02:05.  Parking violations.</w:t>
      </w:r>
      <w:r>
        <w:rPr>
          <w:rFonts w:ascii="Times New Roman" w:hAnsi="Times New Roman"/>
          <w:sz w:val="24"/>
        </w:rPr>
        <w:t xml:space="preserve"> Parking in any of the following ways is prohibited: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So as to obstruct any crosswalk;</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On any lawn, curb or sidewalk;</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Along any driveway which is signed "no parking fire lane" or "no parking this side of driveway" or along a yellow curb;</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In front of a fire hydrant;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In a "no parking area";</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In a construction zone;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In front of any removable barrier;</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So as to obstruct traffic;</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In double or multiple form (straddling a line);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For a longer period than designated in a timed zone;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In a "reserved for handicapped" space by any person who is not handicapped or other reserved space by any person other than the person for whom the space is reserved;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On a concrete island;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In any area blocked off by a permanent or temporary barricade;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Double parking;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Parking the wrong way on one way drives; and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Parking more than twenty-four hours in other than designated areas.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 5 SDR 6, effective August 2, 1978.</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10:01:02:06.  Moving violations.</w:t>
      </w:r>
      <w:r>
        <w:rPr>
          <w:rFonts w:ascii="Times New Roman" w:hAnsi="Times New Roman"/>
          <w:sz w:val="24"/>
        </w:rPr>
        <w:t xml:space="preserve"> Driving a vehicle in any of the following ways is prohibited: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Careless driving;</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Driving the wrong way on a one way street; and </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Driving around, over or through a permanent or temporary barricade.</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 5 SDR 6, effective August 2, 1978.</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10:01:02:07  Vehicles in Hilger's Gulch.</w:t>
      </w:r>
      <w:r>
        <w:rPr>
          <w:rFonts w:ascii="Times New Roman" w:hAnsi="Times New Roman"/>
          <w:sz w:val="24"/>
        </w:rPr>
        <w:t xml:space="preserve"> Driving a vehicle on the lands owned by the state in Hilger's Gulch is prohibited.</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6, effective August 2, 1978; 9 SDR 55, effective November 7, 1982.</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10:01:03</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ENFORCEMENT OF RULES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10:01:03:01</w:t>
      </w:r>
      <w:r>
        <w:rPr>
          <w:rFonts w:ascii="Times New Roman" w:hAnsi="Times New Roman"/>
          <w:sz w:val="24"/>
        </w:rPr>
        <w:tab/>
      </w:r>
      <w:r>
        <w:rPr>
          <w:rFonts w:ascii="Times New Roman" w:hAnsi="Times New Roman"/>
          <w:sz w:val="24"/>
        </w:rPr>
        <w:tab/>
        <w:t>Vehicles subject to impoundment.</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10:01:03:01.  Vehicles subject to impoundment.</w:t>
      </w:r>
      <w:r>
        <w:rPr>
          <w:rFonts w:ascii="Times New Roman" w:hAnsi="Times New Roman"/>
          <w:sz w:val="24"/>
        </w:rPr>
        <w:t xml:space="preserve"> Any vehicle parked in violation of this article will be subject to impoundment. The vehicle will remain impounded until owner pays towing and impoundment costs.</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2, 1974.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5-15-34.</w:t>
      </w:r>
    </w:p>
    <w:p w:rsidR="007A6C02" w:rsidRDefault="007A6C0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5-15-34.</w:t>
      </w:r>
    </w:p>
    <w:sectPr w:rsidR="007A6C02" w:rsidSect="007A6C0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A6C02"/>
    <w:rsid w:val="007A6C0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7A6C0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1153</Words>
  <Characters>6576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10</dc:title>
  <dc:subject/>
  <dc:creator>Legislative Research Council</dc:creator>
  <cp:keywords/>
  <dc:description/>
  <cp:lastModifiedBy>LRPR14533</cp:lastModifiedBy>
  <cp:revision>1</cp:revision>
  <cp:lastPrinted>1998-03-04T19:12:00Z</cp:lastPrinted>
  <dcterms:created xsi:type="dcterms:W3CDTF">1998-10-23T21:53:00Z</dcterms:created>
  <dcterms:modified xsi:type="dcterms:W3CDTF">1998-10-23T21:53:00Z</dcterms:modified>
</cp:coreProperties>
</file>