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2"/>
          <w:attr w:name="Hour" w:val="10"/>
        </w:smartTagPr>
        <w:r>
          <w:rPr>
            <w:b/>
          </w:rPr>
          <w:t>10:02:01</w:t>
        </w:r>
      </w:smartTag>
      <w:r>
        <w:rPr>
          <w:b/>
        </w:rPr>
        <w:t>:03.  Manner of sale of property -- Notice.</w:t>
      </w:r>
      <w:r>
        <w:t xml:space="preserve"> The property described in § </w:t>
      </w:r>
      <w:smartTag w:uri="urn:schemas-microsoft-com:office:smarttags" w:element="time">
        <w:smartTagPr>
          <w:attr w:name="Minute" w:val="2"/>
          <w:attr w:name="Hour" w:val="10"/>
        </w:smartTagPr>
        <w:r>
          <w:t>10:02:01:02</w:t>
        </w:r>
      </w:smartTag>
      <w:r>
        <w:t xml:space="preserve"> shall be sold only for cash either by offer at public auction or through sealed bids. The sealed bids or final offer shall be in writing. The final offer or the bid which is accepted shall be filed in the Department of Transportation in </w:t>
      </w:r>
      <w:smartTag w:uri="urn:schemas-microsoft-com:office:smarttags" w:element="place">
        <w:smartTag w:uri="urn:schemas-microsoft-com:office:smarttags" w:element="City">
          <w:r>
            <w:t>Pierre</w:t>
          </w:r>
        </w:smartTag>
      </w:smartTag>
      <w:r>
        <w:t>. Before any sale is made, except sales to other agencies, departments, or political subdivisions of the state, the Department of Transportation shall publish notice of the sale in three newspapers of general circulation in the state most likely to provide notice to interested persons once each week for the two successive weeks just before the day on or after which the sale is to be made. The notice shall state the day on or after which the sale is to be made and the location where the auction will be held or the place where sealed bids will be received. The day stated shall be at least 15 days after the first publication of notice. The right to reject any bid is reserved. The sale may not be made before the day set and shall be made within 60 days after the day set. However, any sale made pursuant to § </w:t>
      </w:r>
      <w:smartTag w:uri="urn:schemas-microsoft-com:office:smarttags" w:element="time">
        <w:smartTagPr>
          <w:attr w:name="Minute" w:val="2"/>
          <w:attr w:name="Hour" w:val="10"/>
        </w:smartTagPr>
        <w:r>
          <w:t>10:02:01:07</w:t>
        </w:r>
      </w:smartTag>
      <w:r>
        <w:t xml:space="preserve"> is not restricted to the 60-day limit.</w:t>
      </w:r>
    </w:p>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4 SDR 21, effective </w:t>
      </w:r>
      <w:smartTag w:uri="urn:schemas-microsoft-com:office:smarttags" w:element="date">
        <w:smartTagPr>
          <w:attr w:name="Year" w:val="1977"/>
          <w:attr w:name="Day" w:val="13"/>
          <w:attr w:name="Month" w:val="10"/>
        </w:smartTagPr>
        <w:r>
          <w:t>October 13, 1977</w:t>
        </w:r>
      </w:smartTag>
      <w:r>
        <w:t>; 7 SDR 89, effective March 31, 1981; 39 SDR 203, effective June 10, 2013.</w:t>
      </w:r>
    </w:p>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w:t>
      </w:r>
      <w:smartTag w:uri="urn:schemas-microsoft-com:office:smarttags" w:element="date">
        <w:smartTagPr>
          <w:attr w:name="Year" w:val="2027"/>
          <w:attr w:name="Day" w:val="31"/>
          <w:attr w:name="Month" w:val="2"/>
        </w:smartTagPr>
        <w:r>
          <w:t>31-2-27</w:t>
        </w:r>
      </w:smartTag>
      <w:r>
        <w:t>.</w:t>
      </w:r>
    </w:p>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2"/>
          <w:attr w:name="Day" w:val="31"/>
          <w:attr w:name="Year" w:val="2027"/>
        </w:smartTagPr>
        <w:r>
          <w:t>31-2-27</w:t>
        </w:r>
      </w:smartTag>
      <w:r>
        <w:t>.</w:t>
      </w:r>
    </w:p>
    <w:p w:rsidR="00E6070A" w:rsidRDefault="00E6070A" w:rsidP="003D4D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6070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D4DE0"/>
    <w:rsid w:val="00086AE4"/>
    <w:rsid w:val="003D4DE0"/>
    <w:rsid w:val="00477B21"/>
    <w:rsid w:val="008B09BA"/>
    <w:rsid w:val="009B13CF"/>
    <w:rsid w:val="00BD2079"/>
    <w:rsid w:val="00E14A82"/>
    <w:rsid w:val="00E6070A"/>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ity"/>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207</Words>
  <Characters>1183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2013-06-05T18:23:00Z</dcterms:created>
  <dcterms:modified xsi:type="dcterms:W3CDTF">2013-06-05T18:23:00Z</dcterms:modified>
</cp:coreProperties>
</file>