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772D" w:rsidRDefault="001A772D" w:rsidP="001A77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b/>
            <w:sz w:val="24"/>
          </w:rPr>
          <w:t>1:15:02</w:t>
        </w:r>
      </w:smartTag>
      <w:r>
        <w:rPr>
          <w:rFonts w:ascii="Times New Roman" w:hAnsi="Times New Roman"/>
          <w:b/>
          <w:sz w:val="24"/>
        </w:rPr>
        <w:t>:01.  Board year -- Organization of board.</w:t>
      </w:r>
      <w:r>
        <w:rPr>
          <w:rFonts w:ascii="Times New Roman" w:hAnsi="Times New Roman"/>
          <w:sz w:val="24"/>
        </w:rPr>
        <w:t xml:space="preserve"> The board year begins on July 1 and ends on June 30. At the first meeting of each year, the board shall organize by electing officers and designating the time for the regular meetings of the board.</w:t>
      </w:r>
    </w:p>
    <w:p w:rsidR="001A772D" w:rsidRDefault="001A772D" w:rsidP="001A77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A772D" w:rsidRDefault="001A772D" w:rsidP="001A77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85, effective </w:t>
      </w:r>
      <w:smartTag w:uri="urn:schemas-microsoft-com:office:smarttags" w:element="date">
        <w:smartTagPr>
          <w:attr w:name="Month" w:val="12"/>
          <w:attr w:name="Day" w:val="15"/>
          <w:attr w:name="Year" w:val="1992"/>
        </w:smartTagPr>
        <w:r>
          <w:rPr>
            <w:rFonts w:ascii="Times New Roman" w:hAnsi="Times New Roman"/>
            <w:sz w:val="24"/>
          </w:rPr>
          <w:t>December 15, 1992</w:t>
        </w:r>
      </w:smartTag>
      <w:r>
        <w:rPr>
          <w:rFonts w:ascii="Times New Roman" w:hAnsi="Times New Roman"/>
          <w:sz w:val="24"/>
        </w:rPr>
        <w:t>.</w:t>
      </w:r>
    </w:p>
    <w:p w:rsidR="001A772D" w:rsidRDefault="001A772D" w:rsidP="001A77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1-33-36.</w:t>
      </w:r>
    </w:p>
    <w:p w:rsidR="001A772D" w:rsidRDefault="001A772D" w:rsidP="001A77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1-33-36.</w:t>
      </w:r>
    </w:p>
    <w:p w:rsidR="001A772D" w:rsidRDefault="001A772D" w:rsidP="001A77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A772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922"/>
    <w:rsid w:val="001A772D"/>
    <w:rsid w:val="00213F8B"/>
    <w:rsid w:val="002331DF"/>
    <w:rsid w:val="003A26E2"/>
    <w:rsid w:val="005016CD"/>
    <w:rsid w:val="00882AA4"/>
    <w:rsid w:val="00930C91"/>
    <w:rsid w:val="00A37C8E"/>
    <w:rsid w:val="00BD2CC9"/>
    <w:rsid w:val="00F04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time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772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772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B80AF565.dotm</Template>
  <TotalTime>0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South Dakota</Company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lrpr13879</dc:creator>
  <cp:lastModifiedBy>Adamson, Lou  (LRC)</cp:lastModifiedBy>
  <cp:revision>2</cp:revision>
  <dcterms:created xsi:type="dcterms:W3CDTF">2012-06-29T19:52:00Z</dcterms:created>
  <dcterms:modified xsi:type="dcterms:W3CDTF">2012-06-29T19:52:00Z</dcterms:modified>
</cp:coreProperties>
</file>