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0"/>
        </w:smartTagPr>
        <w:r>
          <w:rPr>
            <w:rFonts w:ascii="Times New Roman" w:hAnsi="Times New Roman"/>
            <w:b/>
            <w:sz w:val="24"/>
          </w:rPr>
          <w:t>10:04:02</w:t>
        </w:r>
      </w:smartTag>
      <w:r>
        <w:rPr>
          <w:rFonts w:ascii="Times New Roman" w:hAnsi="Times New Roman"/>
          <w:b/>
          <w:sz w:val="24"/>
        </w:rPr>
        <w:t>:15.  Microfilm carton labels.</w:t>
      </w:r>
      <w:r>
        <w:rPr>
          <w:rFonts w:ascii="Times New Roman" w:hAnsi="Times New Roman"/>
          <w:sz w:val="24"/>
        </w:rPr>
        <w:t xml:space="preserve"> The microfilm carton label for long-term records must contain the following: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Roll number;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Agency name as listed on the certificate of authenticity;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Record series name or title; and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Start and end contents, e.g. beginning and ending letters or names if alphabetical, beginning and ending numbers if numerical, or beginning and ending dates if chronological.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91, effective </w:t>
      </w:r>
      <w:smartTag w:uri="urn:schemas-microsoft-com:office:smarttags" w:element="date">
        <w:smartTagPr>
          <w:attr w:name="Year" w:val="1985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January 15, 1985</w:t>
        </w:r>
      </w:smartTag>
      <w:r>
        <w:rPr>
          <w:rFonts w:ascii="Times New Roman" w:hAnsi="Times New Roman"/>
          <w:sz w:val="24"/>
        </w:rPr>
        <w:t>.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1-27-16</w:t>
        </w:r>
      </w:smartTag>
      <w:r>
        <w:rPr>
          <w:rFonts w:ascii="Times New Roman" w:hAnsi="Times New Roman"/>
          <w:sz w:val="24"/>
        </w:rPr>
        <w:t>.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0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2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1-27-12</w:t>
        </w:r>
      </w:smartTag>
      <w:r>
        <w:rPr>
          <w:rFonts w:ascii="Times New Roman" w:hAnsi="Times New Roman"/>
          <w:sz w:val="24"/>
        </w:rPr>
        <w:t>.</w:t>
      </w:r>
    </w:p>
    <w:p w:rsidR="00107B1B" w:rsidRDefault="00107B1B" w:rsidP="005261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7B1B" w:rsidSect="00107B1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07B1B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26197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19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2004-05-27T22:29:00Z</dcterms:created>
  <dcterms:modified xsi:type="dcterms:W3CDTF">2004-05-27T22:29:00Z</dcterms:modified>
</cp:coreProperties>
</file>