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4DEA" w:rsidRDefault="009E4DEA" w:rsidP="009E4D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smartTag w:uri="urn:schemas-microsoft-com:office:smarttags" w:element="time">
        <w:smartTagPr>
          <w:attr w:name="Minute" w:val="15"/>
          <w:attr w:name="Hour" w:val="13"/>
        </w:smartTagPr>
        <w:r>
          <w:rPr>
            <w:rFonts w:ascii="Times New Roman" w:hAnsi="Times New Roman"/>
            <w:b/>
            <w:sz w:val="24"/>
          </w:rPr>
          <w:t>1:15:02</w:t>
        </w:r>
      </w:smartTag>
      <w:r>
        <w:rPr>
          <w:rFonts w:ascii="Times New Roman" w:hAnsi="Times New Roman"/>
          <w:b/>
          <w:sz w:val="24"/>
        </w:rPr>
        <w:t>:04.  Duties of vice chair.</w:t>
      </w:r>
      <w:r>
        <w:rPr>
          <w:rFonts w:ascii="Times New Roman" w:hAnsi="Times New Roman"/>
          <w:sz w:val="24"/>
        </w:rPr>
        <w:t xml:space="preserve"> In the absence of the chair or in the event of death or inability or refusal to act, the vice chair shall perform the duties of the chair. When so acting, the vice chair has all the powers of the chair.</w:t>
      </w:r>
    </w:p>
    <w:p w:rsidR="009E4DEA" w:rsidRDefault="009E4DEA" w:rsidP="009E4D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E4DEA" w:rsidRDefault="009E4DEA" w:rsidP="009E4D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w:t>
      </w:r>
      <w:proofErr w:type="spellStart"/>
      <w:r>
        <w:rPr>
          <w:rFonts w:ascii="Times New Roman" w:hAnsi="Times New Roman"/>
          <w:sz w:val="24"/>
        </w:rPr>
        <w:t>SDR</w:t>
      </w:r>
      <w:proofErr w:type="spellEnd"/>
      <w:r>
        <w:rPr>
          <w:rFonts w:ascii="Times New Roman" w:hAnsi="Times New Roman"/>
          <w:sz w:val="24"/>
        </w:rPr>
        <w:t xml:space="preserve"> 85, effective </w:t>
      </w:r>
      <w:smartTag w:uri="urn:schemas-microsoft-com:office:smarttags" w:element="date">
        <w:smartTagPr>
          <w:attr w:name="Year" w:val="1992"/>
          <w:attr w:name="Day" w:val="15"/>
          <w:attr w:name="Month" w:val="12"/>
        </w:smartTagPr>
        <w:r>
          <w:rPr>
            <w:rFonts w:ascii="Times New Roman" w:hAnsi="Times New Roman"/>
            <w:sz w:val="24"/>
          </w:rPr>
          <w:t>December 15, 1992</w:t>
        </w:r>
      </w:smartTag>
      <w:r>
        <w:rPr>
          <w:rFonts w:ascii="Times New Roman" w:hAnsi="Times New Roman"/>
          <w:sz w:val="24"/>
        </w:rPr>
        <w:t>.</w:t>
      </w:r>
    </w:p>
    <w:p w:rsidR="009E4DEA" w:rsidRDefault="009E4DEA" w:rsidP="009E4D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w:t>
      </w:r>
      <w:proofErr w:type="spellStart"/>
      <w:r>
        <w:rPr>
          <w:rFonts w:ascii="Times New Roman" w:hAnsi="Times New Roman"/>
          <w:sz w:val="24"/>
        </w:rPr>
        <w:t>SDCL</w:t>
      </w:r>
      <w:proofErr w:type="spellEnd"/>
      <w:r>
        <w:rPr>
          <w:rFonts w:ascii="Times New Roman" w:hAnsi="Times New Roman"/>
          <w:sz w:val="24"/>
        </w:rPr>
        <w:t xml:space="preserve"> 1-33-36.</w:t>
      </w:r>
    </w:p>
    <w:p w:rsidR="009E4DEA" w:rsidRDefault="009E4DEA" w:rsidP="009E4D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w:t>
      </w:r>
      <w:proofErr w:type="spellStart"/>
      <w:r>
        <w:rPr>
          <w:rFonts w:ascii="Times New Roman" w:hAnsi="Times New Roman"/>
          <w:sz w:val="24"/>
        </w:rPr>
        <w:t>SDCL</w:t>
      </w:r>
      <w:proofErr w:type="spellEnd"/>
      <w:r>
        <w:rPr>
          <w:rFonts w:ascii="Times New Roman" w:hAnsi="Times New Roman"/>
          <w:sz w:val="24"/>
        </w:rPr>
        <w:t xml:space="preserve"> 1-33-28, 1-33-36.</w:t>
      </w:r>
    </w:p>
    <w:p w:rsidR="009E4DEA" w:rsidRDefault="009E4DEA" w:rsidP="009E4D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E4DEA">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4922"/>
    <w:rsid w:val="000D0CC6"/>
    <w:rsid w:val="00213F8B"/>
    <w:rsid w:val="002331DF"/>
    <w:rsid w:val="005016CD"/>
    <w:rsid w:val="00930C91"/>
    <w:rsid w:val="009E4DEA"/>
    <w:rsid w:val="00A37C8E"/>
    <w:rsid w:val="00BD2CC9"/>
    <w:rsid w:val="00F049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4DEA"/>
    <w:pPr>
      <w:overflowPunct w:val="0"/>
      <w:autoSpaceDE w:val="0"/>
      <w:autoSpaceDN w:val="0"/>
      <w:adjustRightInd w:val="0"/>
      <w:textAlignment w:val="baseline"/>
    </w:pPr>
    <w:rPr>
      <w:rFonts w:ascii="Times" w:hAnsi="Time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4DEA"/>
    <w:pPr>
      <w:overflowPunct w:val="0"/>
      <w:autoSpaceDE w:val="0"/>
      <w:autoSpaceDN w:val="0"/>
      <w:adjustRightInd w:val="0"/>
      <w:textAlignment w:val="baseline"/>
    </w:pPr>
    <w:rPr>
      <w:rFonts w:ascii="Times" w:hAnsi="Time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63FBE10C.dotm</Template>
  <TotalTime>0</TotalTime>
  <Pages>1</Pages>
  <Words>54</Words>
  <Characters>311</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State of South Dakota</Company>
  <LinksUpToDate>false</LinksUpToDate>
  <CharactersWithSpaces>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lrpr13879</dc:creator>
  <cp:lastModifiedBy>Adamson, Lou  (LRC)</cp:lastModifiedBy>
  <cp:revision>2</cp:revision>
  <dcterms:created xsi:type="dcterms:W3CDTF">2012-06-29T19:55:00Z</dcterms:created>
  <dcterms:modified xsi:type="dcterms:W3CDTF">2012-06-29T19:55:00Z</dcterms:modified>
</cp:coreProperties>
</file>