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20:06:21</w:t>
        </w:r>
      </w:smartTag>
      <w:r>
        <w:rPr>
          <w:rFonts w:ascii="Times New Roman" w:hAnsi="Times New Roman"/>
          <w:b/>
          <w:sz w:val="24"/>
        </w:rPr>
        <w:t>:43.  Elderly applicants -- Required information.</w:t>
      </w:r>
      <w:r>
        <w:rPr>
          <w:rFonts w:ascii="Times New Roman" w:hAnsi="Times New Roman"/>
          <w:sz w:val="24"/>
        </w:rPr>
        <w:t xml:space="preserve"> Before issuance of a long-term care policy or certificate to an applicant age 80 or older, the insurer must obtain one of the following: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 report of a physical examination;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An assessment of functional capacity;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An attending physician's statement; or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Copies of medical records.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55, effective </w:t>
      </w:r>
      <w:smartTag w:uri="urn:schemas-microsoft-com:office:smarttags" w:element="date">
        <w:smartTagPr>
          <w:attr w:name="Year" w:val="1996"/>
          <w:attr w:name="Day" w:val="20"/>
          <w:attr w:name="Month" w:val="10"/>
        </w:smartTagPr>
        <w:r>
          <w:rPr>
            <w:rFonts w:ascii="Times New Roman" w:hAnsi="Times New Roman"/>
            <w:sz w:val="24"/>
          </w:rPr>
          <w:t>October 20, 1996</w:t>
        </w:r>
      </w:smartTag>
      <w:r>
        <w:rPr>
          <w:rFonts w:ascii="Times New Roman" w:hAnsi="Times New Roman"/>
          <w:sz w:val="24"/>
        </w:rPr>
        <w:t>.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58-17B-4.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58-17B-4, 58-17B-6.</w:t>
      </w:r>
    </w:p>
    <w:p w:rsidR="00246BD4" w:rsidRDefault="00246BD4" w:rsidP="00620C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46BD4" w:rsidSect="00246B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46BD4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20CA6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2004-06-09T20:02:00Z</dcterms:created>
  <dcterms:modified xsi:type="dcterms:W3CDTF">2004-06-09T20:02:00Z</dcterms:modified>
</cp:coreProperties>
</file>