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2:01:02:01.  Minimum standards for employment.</w:t>
      </w:r>
      <w:r>
        <w:rPr>
          <w:rFonts w:ascii="Times New Roman" w:hAnsi="Times New Roman"/>
          <w:sz w:val="24"/>
        </w:rPr>
        <w:t xml:space="preserve"> A person may be employed or certified as a law enforcement officer only if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Is a citizen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Is at least </w:t>
      </w:r>
      <w:r>
        <w:rPr>
          <w:rFonts w:ascii="Times New Roman" w:hAnsi="Times New Roman"/>
          <w:sz w:val="24"/>
          <w:lang w:val="en-US" w:bidi="en-US" w:eastAsia="en-US"/>
        </w:rPr>
        <w:t>twenty-one</w:t>
      </w:r>
      <w:r>
        <w:rPr>
          <w:rFonts w:ascii="Times New Roman" w:hAnsi="Times New Roman"/>
          <w:sz w:val="24"/>
        </w:rPr>
        <w:t xml:space="preserve"> years of age at</w:t>
      </w:r>
      <w:r>
        <w:rPr>
          <w:rFonts w:ascii="Times New Roman" w:hAnsi="Times New Roman"/>
          <w:sz w:val="24"/>
          <w:lang w:val="en-US" w:bidi="en-US" w:eastAsia="en-US"/>
        </w:rPr>
        <w:t xml:space="preserve"> the</w:t>
      </w:r>
      <w:r>
        <w:rPr>
          <w:rFonts w:ascii="Times New Roman" w:hAnsi="Times New Roman"/>
          <w:sz w:val="24"/>
        </w:rPr>
        <w:t xml:space="preserve"> time of appointment;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Has fingerprints taken by a qualified law enforcement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Is of good moral character;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(5)  Is a graduate of an accredited high school or has a high school equivalency certificate acceptable to the </w:t>
      </w:r>
      <w:r>
        <w:rPr>
          <w:rFonts w:ascii="Times New Roman" w:hAnsi="Times New Roman"/>
          <w:sz w:val="24"/>
          <w:lang w:val="en-US" w:bidi="en-US" w:eastAsia="en-US"/>
        </w:rPr>
        <w:t>Law Enforcement Officers Standards and Training Commission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(6)  Is examined </w:t>
      </w:r>
      <w:r>
        <w:rPr>
          <w:rFonts w:ascii="Times New Roman" w:hAnsi="Times New Roman"/>
          <w:sz w:val="24"/>
          <w:lang w:val="en-US" w:bidi="en-US" w:eastAsia="en-US"/>
        </w:rPr>
        <w:t xml:space="preserve">and certified, on forms prescribed by the commission, </w:t>
      </w:r>
      <w:r>
        <w:rPr>
          <w:rFonts w:ascii="Times New Roman" w:hAnsi="Times New Roman"/>
          <w:sz w:val="24"/>
        </w:rPr>
        <w:t>by a licensed physician, physician assistant, or nurse practitioner</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to be</w:t>
      </w:r>
      <w:r>
        <w:rPr>
          <w:rFonts w:ascii="Times New Roman" w:hAnsi="Times New Roman"/>
          <w:sz w:val="24"/>
        </w:rPr>
        <w:t xml:space="preserve"> able to perform the duties of a law enforcement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Is interviewed in</w:t>
      </w:r>
      <w:r>
        <w:rPr>
          <w:rFonts w:ascii="Times New Roman" w:hAnsi="Times New Roman"/>
          <w:sz w:val="24"/>
          <w:lang w:val="en-US" w:bidi="en-US" w:eastAsia="en-US"/>
        </w:rPr>
        <w:t>-</w:t>
      </w:r>
      <w:r>
        <w:rPr>
          <w:rFonts w:ascii="Times New Roman" w:hAnsi="Times New Roman"/>
          <w:sz w:val="24"/>
        </w:rPr>
        <w:t xml:space="preserve">person by the hiring agency or its designated representative before employment. The interview must include questions to determine the </w:t>
      </w:r>
      <w:r>
        <w:rPr>
          <w:rFonts w:ascii="Times New Roman" w:hAnsi="Times New Roman"/>
          <w:sz w:val="24"/>
          <w:lang w:val="en-US" w:bidi="en-US" w:eastAsia="en-US"/>
        </w:rPr>
        <w:t>person</w:t>
      </w:r>
      <w:r>
        <w:rPr>
          <w:rFonts w:ascii="Times New Roman" w:hAnsi="Times New Roman"/>
          <w:sz w:val="24"/>
        </w:rPr>
        <w:t xml:space="preserve">'s general suitability for law enforcement service, appearance, personality, temperament, ability to communicate, and other characteristics reasonably necessary to </w:t>
      </w:r>
      <w:r>
        <w:rPr>
          <w:rFonts w:ascii="Times New Roman" w:hAnsi="Times New Roman"/>
          <w:sz w:val="24"/>
          <w:lang w:val="en-US" w:bidi="en-US" w:eastAsia="en-US"/>
        </w:rPr>
        <w:t>perform</w:t>
      </w:r>
      <w:r>
        <w:rPr>
          <w:rFonts w:ascii="Times New Roman" w:hAnsi="Times New Roman"/>
          <w:sz w:val="24"/>
        </w:rPr>
        <w:t xml:space="preserve"> the duties of a law enforcement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w:t>
      </w:r>
      <w:r>
        <w:rPr>
          <w:rFonts w:ascii="Times New Roman" w:hAnsi="Times New Roman"/>
          <w:sz w:val="24"/>
          <w:lang w:val="en-US" w:bidi="en-US" w:eastAsia="en-US"/>
        </w:rPr>
        <w:t>Has undergone a background investigation by the hiring agency that includes an inquiry into the person's driving history, criminal history, previous employment, personal references, credit reports, social media accounts, and law enforcement training records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9</w:t>
      </w:r>
      <w:r>
        <w:rPr>
          <w:rFonts w:ascii="Times New Roman" w:hAnsi="Times New Roman"/>
          <w:sz w:val="24"/>
        </w:rPr>
        <w:t>)  Takes the oath of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10</w:t>
      </w:r>
      <w:r>
        <w:rPr>
          <w:rFonts w:ascii="Times New Roman" w:hAnsi="Times New Roman"/>
          <w:sz w:val="24"/>
        </w:rPr>
        <w:t>)  Has not unlawfully used any prescribed drug, controlled substance, or marijuana within one year before the time of application for certification;</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1</w:t>
      </w:r>
      <w:r>
        <w:rPr>
          <w:rFonts w:ascii="Times New Roman" w:hAnsi="Times New Roman"/>
          <w:sz w:val="24"/>
        </w:rPr>
        <w:t>)  Has not</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  H</w:t>
      </w:r>
      <w:r>
        <w:rPr>
          <w:rFonts w:ascii="Times New Roman" w:hAnsi="Times New Roman"/>
          <w:sz w:val="24"/>
        </w:rPr>
        <w:t>ad certification revoked</w:t>
      </w:r>
      <w:r>
        <w:rPr>
          <w:rFonts w:ascii="Times New Roman" w:hAnsi="Times New Roman"/>
          <w:sz w:val="24"/>
          <w:lang w:val="en-US" w:bidi="en-US" w:eastAsia="en-US"/>
        </w:rPr>
        <w:t xml:space="preserve"> or suspended;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(b)  Consented to decertification;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(c)  H</w:t>
      </w:r>
      <w:r>
        <w:rPr>
          <w:rFonts w:ascii="Times New Roman" w:hAnsi="Times New Roman"/>
          <w:sz w:val="24"/>
        </w:rPr>
        <w:t>ad an application for certification refused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(d)  Committed an act in violation of chapter 2:01:11;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(e)  B</w:t>
      </w:r>
      <w:r>
        <w:rPr>
          <w:rFonts w:ascii="Times New Roman" w:hAnsi="Times New Roman"/>
          <w:sz w:val="24"/>
        </w:rPr>
        <w:t xml:space="preserve">een dismissed from </w:t>
      </w:r>
      <w:r>
        <w:rPr>
          <w:rFonts w:ascii="Times New Roman" w:hAnsi="Times New Roman"/>
          <w:sz w:val="24"/>
          <w:lang w:val="en-US" w:bidi="en-US" w:eastAsia="en-US"/>
        </w:rPr>
        <w:t>a</w:t>
      </w:r>
      <w:r>
        <w:rPr>
          <w:rFonts w:ascii="Times New Roman" w:hAnsi="Times New Roman"/>
          <w:sz w:val="24"/>
        </w:rPr>
        <w:t xml:space="preserve"> basic </w:t>
      </w:r>
      <w:r>
        <w:rPr>
          <w:rFonts w:ascii="Times New Roman" w:hAnsi="Times New Roman"/>
          <w:sz w:val="24"/>
          <w:lang w:val="en-US" w:bidi="en-US" w:eastAsia="en-US"/>
        </w:rPr>
        <w:t xml:space="preserve">law enforcement </w:t>
      </w:r>
      <w:r>
        <w:rPr>
          <w:rFonts w:ascii="Times New Roman" w:hAnsi="Times New Roman"/>
          <w:sz w:val="24"/>
        </w:rPr>
        <w:t>training program</w:t>
      </w:r>
      <w:r>
        <w:rPr>
          <w:rFonts w:ascii="Times New Roman" w:hAnsi="Times New Roman"/>
          <w:sz w:val="24"/>
          <w:lang w:val="en-US" w:bidi="en-US" w:eastAsia="en-US"/>
        </w:rPr>
        <w:t xml:space="preserve"> as a result of an act in violation of any basic academy handbook;</w:t>
      </w:r>
      <w:r>
        <w:rPr>
          <w:rFonts w:ascii="Times New Roman" w:hAnsi="Times New Roman"/>
          <w:sz w:val="24"/>
          <w:lang w:val="en-US" w:bidi="en-US" w:eastAsia="en-US"/>
        </w:rP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(f)  Been dismissed from a basic law enforcement training program due to an academic failure or skill failure.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Notwithstanding subdivision (11), the commission may upon application by the person declare that person eligible for employment 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2 SDR 37, effective November 20, 1975; 8 SDR 82, effective January 13, 1982; 11 SDR 135, effective April 14, 1985; 12 SDR 1, effective July 17, 1985; 14 SDR 81, effective December 6, 1987; 25 SDR 34, effective September 16, 1998; 28 SDR 150, effective May 2, 2002; 32 SDR 225, effective June 26, 2006; 42 SDR 19, effective August 13, 2015</w:t>
      </w:r>
      <w:r>
        <w:rPr>
          <w:rFonts w:ascii="Times New Roman" w:hAnsi="Times New Roman"/>
          <w:sz w:val="24"/>
          <w:lang w:val="en-US" w:bidi="en-US" w:eastAsia="en-US"/>
        </w:rPr>
        <w:t>; 47 SDR 41, effective October 12, 2020; 47 SDR 130, effective June 6, 2021; 50 SDR 63, effective November 28,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23-3-35(</w:t>
      </w:r>
      <w:r>
        <w:rPr>
          <w:rFonts w:ascii="Times New Roman" w:hAnsi="Times New Roman"/>
          <w:sz w:val="24"/>
          <w:lang w:val="en-US" w:bidi="en-US" w:eastAsia="en-US"/>
        </w:rPr>
        <w:t>1</w:t>
      </w:r>
      <w:r>
        <w:rPr>
          <w:rFonts w:ascii="Times New Roman" w:hAnsi="Times New Roman"/>
          <w:sz w:val="24"/>
        </w:rPr>
        <w:t>)</w:t>
      </w:r>
      <w:r>
        <w:rPr>
          <w:rFonts w:ascii="Times New Roman" w:hAnsi="Times New Roman"/>
          <w:sz w:val="24"/>
          <w:lang w:val="en-US" w:bidi="en-US" w:eastAsia="en-US"/>
        </w:rPr>
        <w:t>, 23-3-42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23-3-35(2), 23-3-42.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paragraph" w:styleId="P1">
    <w:name w:val="annotation text"/>
    <w:basedOn w:val="P0"/>
    <w:next w:val="P1"/>
    <w:pPr>
      <w:jc w:val="both"/>
    </w:pPr>
    <w:rPr>
      <w:rFonts w:ascii="Times New Roman" w:hAnsi="Times New Roman"/>
      <w:sz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2015-08-13T15:49:00Z</dcterms:created>
  <cp:lastModifiedBy>Kelly Thompson</cp:lastModifiedBy>
  <dcterms:modified xsi:type="dcterms:W3CDTF">2023-12-20T17:37:55Z</dcterms:modified>
  <cp:revision>12</cp:revision>
</cp:coreProperties>
</file>