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:02.03.  Contents and filing of pleadings.</w:t>
      </w:r>
      <w:r>
        <w:rPr>
          <w:rFonts w:ascii="Times New Roman" w:hAnsi="Times New Roman"/>
          <w:sz w:val="24"/>
        </w:rPr>
        <w:t xml:space="preserve"> Except for consumer complaints, each pleading shall be filed with the commission at the time the pleading is served and shall include the following: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heading and caption, including the names of the parties and the docket number, if known;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statements of fact and law set forth in numbered paragraphs;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request of the party filing the pleading;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printed name and signature of the party filing the pleading or, if the party is represented by an attorney, the printed name and signature of the party's attorney;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The party's or the party's attorney's address, telephone number, and the email address at which the party will receive electronic service; and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The proof of service.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148, effective </w:t>
      </w:r>
      <w:smartTag w:uri="urn:schemas-microsoft-com:office:smarttags" w:element="date">
        <w:smartTagPr>
          <w:attr w:name="Year" w:val="1990"/>
          <w:attr w:name="Day" w:val="22"/>
          <w:attr w:name="Month" w:val="3"/>
        </w:smartTagPr>
        <w:r>
          <w:rPr>
            <w:rFonts w:ascii="Times New Roman" w:hAnsi="Times New Roman"/>
            <w:sz w:val="24"/>
          </w:rPr>
          <w:t>March 22, 1990</w:t>
        </w:r>
      </w:smartTag>
      <w:r>
        <w:rPr>
          <w:rFonts w:ascii="Times New Roman" w:hAnsi="Times New Roman"/>
          <w:sz w:val="24"/>
        </w:rPr>
        <w:t xml:space="preserve">;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49-1-11(2),(4).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49-1-11(2),(4).</w:t>
      </w:r>
    </w:p>
    <w:p w:rsidR="0044009A" w:rsidRDefault="0044009A" w:rsidP="00C406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4009A" w:rsidSect="004400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009A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06FE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F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141</Words>
  <Characters>804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2006-12-18T14:13:00Z</dcterms:created>
  <dcterms:modified xsi:type="dcterms:W3CDTF">2006-12-18T14:14:00Z</dcterms:modified>
</cp:coreProperties>
</file>