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A0" w:rsidRDefault="007E7BA0" w:rsidP="0072136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:04.  Parties in actions relating to rates of carriers.</w:t>
      </w:r>
      <w:r>
        <w:rPr>
          <w:rFonts w:ascii="Times New Roman" w:hAnsi="Times New Roman"/>
          <w:sz w:val="24"/>
        </w:rPr>
        <w:t xml:space="preserve"> Repealed.</w:t>
      </w:r>
    </w:p>
    <w:p w:rsidR="007E7BA0" w:rsidRDefault="007E7BA0" w:rsidP="0072136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E7BA0" w:rsidRDefault="007E7BA0" w:rsidP="0072136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12 SDR 85, effective </w:t>
      </w:r>
      <w:smartTag w:uri="urn:schemas-microsoft-com:office:smarttags" w:element="date">
        <w:smartTagPr>
          <w:attr w:name="Year" w:val="1985"/>
          <w:attr w:name="Day" w:val="24"/>
          <w:attr w:name="Month" w:val="11"/>
        </w:smartTagPr>
        <w:r>
          <w:rPr>
            <w:rFonts w:ascii="Times New Roman" w:hAnsi="Times New Roman"/>
            <w:sz w:val="24"/>
          </w:rPr>
          <w:t>November 24, 1985</w:t>
        </w:r>
      </w:smartTag>
      <w:r>
        <w:rPr>
          <w:rFonts w:ascii="Times New Roman" w:hAnsi="Times New Roman"/>
          <w:sz w:val="24"/>
        </w:rPr>
        <w:t>.</w:t>
      </w:r>
    </w:p>
    <w:p w:rsidR="007E7BA0" w:rsidRDefault="007E7BA0" w:rsidP="0072136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7E7BA0" w:rsidSect="007E7BA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F3E33"/>
    <w:rsid w:val="005016CD"/>
    <w:rsid w:val="006136E5"/>
    <w:rsid w:val="00634D90"/>
    <w:rsid w:val="00667DF8"/>
    <w:rsid w:val="00721368"/>
    <w:rsid w:val="007E7BA0"/>
    <w:rsid w:val="008B4366"/>
    <w:rsid w:val="00912D30"/>
    <w:rsid w:val="00930C91"/>
    <w:rsid w:val="00A37C8E"/>
    <w:rsid w:val="00BD2CC9"/>
    <w:rsid w:val="00C6577A"/>
    <w:rsid w:val="00F04922"/>
    <w:rsid w:val="00F46A0C"/>
    <w:rsid w:val="00FA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368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</Words>
  <Characters>134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2004-06-17T16:59:00Z</dcterms:created>
  <dcterms:modified xsi:type="dcterms:W3CDTF">2004-06-17T16:59:00Z</dcterms:modified>
</cp:coreProperties>
</file>