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3CB" w:rsidRDefault="00E563CB" w:rsidP="004318D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:15.03.  Contents of petition to intervene.</w:t>
      </w:r>
      <w:r>
        <w:rPr>
          <w:rFonts w:ascii="Times New Roman" w:hAnsi="Times New Roman"/>
          <w:sz w:val="24"/>
        </w:rPr>
        <w:t xml:space="preserve"> A petition to intervene shall set out clearly and concisely the facts supporting the petitioner's alleged interest in the proceeding and, to the extent known, the position of the petitioner in the proceeding. The petition shall also show service upon all parties to the proceeding.</w:t>
      </w:r>
    </w:p>
    <w:p w:rsidR="00E563CB" w:rsidRDefault="00E563CB" w:rsidP="004318D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563CB" w:rsidRDefault="00E563CB" w:rsidP="004318D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w:t>
      </w:r>
      <w:smartTag w:uri="urn:schemas-microsoft-com:office:smarttags" w:element="date">
        <w:smartTagPr>
          <w:attr w:name="Year" w:val="1976"/>
          <w:attr w:name="Day" w:val="2"/>
          <w:attr w:name="Month" w:val="2"/>
        </w:smartTagPr>
        <w:r>
          <w:rPr>
            <w:rFonts w:ascii="Times New Roman" w:hAnsi="Times New Roman"/>
            <w:sz w:val="24"/>
          </w:rPr>
          <w:t>February 2, 1976</w:t>
        </w:r>
      </w:smartTag>
      <w:r>
        <w:rPr>
          <w:rFonts w:ascii="Times New Roman" w:hAnsi="Times New Roman"/>
          <w:sz w:val="24"/>
        </w:rPr>
        <w:t>; transferred from § </w:t>
      </w:r>
      <w:smartTag w:uri="urn:schemas-microsoft-com:office:smarttags" w:element="time">
        <w:smartTagPr>
          <w:attr w:name="Minute" w:val="10"/>
          <w:attr w:name="Hour" w:val="20"/>
        </w:smartTagPr>
        <w:r>
          <w:rPr>
            <w:rFonts w:ascii="Times New Roman" w:hAnsi="Times New Roman"/>
            <w:sz w:val="24"/>
          </w:rPr>
          <w:t>20:10:14:03</w:t>
        </w:r>
      </w:smartTag>
      <w:r>
        <w:rPr>
          <w:rFonts w:ascii="Times New Roman" w:hAnsi="Times New Roman"/>
          <w:sz w:val="24"/>
        </w:rPr>
        <w:t xml:space="preserve">,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E563CB" w:rsidRDefault="00E563CB" w:rsidP="004318D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w:t>
      </w:r>
    </w:p>
    <w:p w:rsidR="00E563CB" w:rsidRDefault="00E563CB" w:rsidP="004318D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1-26-17.1, 49-34A-13.1.</w:t>
      </w:r>
    </w:p>
    <w:p w:rsidR="00E563CB" w:rsidRDefault="00E563CB" w:rsidP="004318D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563CB" w:rsidRDefault="00E563CB" w:rsidP="004318D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Manner of service, § 20:10:01:22.03.</w:t>
      </w:r>
    </w:p>
    <w:p w:rsidR="00E563CB" w:rsidRDefault="00E563CB" w:rsidP="004318D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563CB" w:rsidSect="00E563C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4318DF"/>
    <w:rsid w:val="005016CD"/>
    <w:rsid w:val="006136E5"/>
    <w:rsid w:val="00634D90"/>
    <w:rsid w:val="00667DF8"/>
    <w:rsid w:val="008B4366"/>
    <w:rsid w:val="00912D30"/>
    <w:rsid w:val="00930C91"/>
    <w:rsid w:val="00A37C8E"/>
    <w:rsid w:val="00BD2CC9"/>
    <w:rsid w:val="00C6577A"/>
    <w:rsid w:val="00E563CB"/>
    <w:rsid w:val="00F04922"/>
    <w:rsid w:val="00F46A0C"/>
    <w:rsid w:val="00FA23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8DF"/>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95</Words>
  <Characters>546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2004-06-17T17:03:00Z</dcterms:created>
  <dcterms:modified xsi:type="dcterms:W3CDTF">2004-06-17T17:04:00Z</dcterms:modified>
</cp:coreProperties>
</file>