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0"/>
          <w:attr w:name="Hour" w:val="20"/>
        </w:smartTagPr>
        <w:r>
          <w:rPr>
            <w:rFonts w:ascii="Times New Roman" w:hAnsi="Times New Roman"/>
            <w:b/>
            <w:sz w:val="24"/>
          </w:rPr>
          <w:t>20:10:01</w:t>
        </w:r>
      </w:smartTag>
      <w:r>
        <w:rPr>
          <w:rFonts w:ascii="Times New Roman" w:hAnsi="Times New Roman"/>
          <w:b/>
          <w:sz w:val="24"/>
        </w:rPr>
        <w:t>:34.  Petition for declaratory ruling.</w:t>
      </w:r>
      <w:r>
        <w:rPr>
          <w:rFonts w:ascii="Times New Roman" w:hAnsi="Times New Roman"/>
          <w:sz w:val="24"/>
        </w:rPr>
        <w:t xml:space="preserve"> Any person wishing the commission to issue its ruling as to the applicability to that person of any statutory provision or rule or order of the commission may file with the commission a petition for declaratory ruling. The petition shall contain the following:</w:t>
      </w: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state statute or commission rule or order in question;</w:t>
      </w: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facts and circumstances which give rise to the issue to be answered by the commission; and</w:t>
      </w: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precise issue to be answered by the commission's declaratory ruling.</w:t>
      </w: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33 SDR 107, effective </w:t>
      </w:r>
      <w:smartTag w:uri="urn:schemas-microsoft-com:office:smarttags" w:element="date">
        <w:smartTagPr>
          <w:attr w:name="Year" w:val="2006"/>
          <w:attr w:name="Day" w:val="26"/>
          <w:attr w:name="Month" w:val="12"/>
        </w:smartTagPr>
        <w:r>
          <w:rPr>
            <w:rFonts w:ascii="Times New Roman" w:hAnsi="Times New Roman"/>
            <w:sz w:val="24"/>
          </w:rPr>
          <w:t>December 26, 2006</w:t>
        </w:r>
      </w:smartTag>
      <w:r>
        <w:rPr>
          <w:rFonts w:ascii="Times New Roman" w:hAnsi="Times New Roman"/>
          <w:sz w:val="24"/>
        </w:rPr>
        <w:t>.</w:t>
      </w: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49-1-11(5).</w:t>
      </w: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5"/>
          <w:attr w:name="Day" w:val="26"/>
          <w:attr w:name="Month" w:val="1"/>
        </w:smartTagPr>
        <w:r>
          <w:rPr>
            <w:rFonts w:ascii="Times New Roman" w:hAnsi="Times New Roman"/>
            <w:sz w:val="24"/>
          </w:rPr>
          <w:t>1-26-15</w:t>
        </w:r>
      </w:smartTag>
      <w:r>
        <w:rPr>
          <w:rFonts w:ascii="Times New Roman" w:hAnsi="Times New Roman"/>
          <w:sz w:val="24"/>
        </w:rPr>
        <w:t>, 49-1-11(5).</w:t>
      </w:r>
    </w:p>
    <w:p w:rsidR="005B6E4D" w:rsidRDefault="005B6E4D" w:rsidP="00480DA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B6E4D" w:rsidSect="005B6E4D">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2C00"/>
    <w:rsid w:val="000A4C15"/>
    <w:rsid w:val="000A6DBD"/>
    <w:rsid w:val="000B1684"/>
    <w:rsid w:val="000B4E6A"/>
    <w:rsid w:val="000B7545"/>
    <w:rsid w:val="000B77EE"/>
    <w:rsid w:val="000B7BA2"/>
    <w:rsid w:val="000C11D1"/>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0DAC"/>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6E4D"/>
    <w:rsid w:val="005B70BF"/>
    <w:rsid w:val="005C305E"/>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10E01"/>
    <w:rsid w:val="007151F1"/>
    <w:rsid w:val="00716D1C"/>
    <w:rsid w:val="00722125"/>
    <w:rsid w:val="007225B0"/>
    <w:rsid w:val="007314D1"/>
    <w:rsid w:val="00732F3C"/>
    <w:rsid w:val="0073663B"/>
    <w:rsid w:val="00737BB0"/>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2044"/>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20B26"/>
    <w:rsid w:val="00C22A7B"/>
    <w:rsid w:val="00C23DAD"/>
    <w:rsid w:val="00C245F5"/>
    <w:rsid w:val="00C33011"/>
    <w:rsid w:val="00C33745"/>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76F4"/>
    <w:rsid w:val="00CD1AFF"/>
    <w:rsid w:val="00CD6D30"/>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0DA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112</Words>
  <Characters>645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2006-12-18T15:16:00Z</dcterms:created>
  <dcterms:modified xsi:type="dcterms:W3CDTF">2006-12-18T15:17:00Z</dcterms:modified>
</cp:coreProperties>
</file>