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0B8" w:rsidRDefault="009200B8" w:rsidP="006828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"/>
          <w:attr w:name="Hour" w:val="18"/>
        </w:smartTagPr>
        <w:r>
          <w:rPr>
            <w:rFonts w:ascii="Times New Roman" w:hAnsi="Times New Roman"/>
            <w:b/>
            <w:sz w:val="24"/>
          </w:rPr>
          <w:t>6:02:03</w:t>
        </w:r>
      </w:smartTag>
      <w:r>
        <w:rPr>
          <w:rFonts w:ascii="Times New Roman" w:hAnsi="Times New Roman"/>
          <w:b/>
          <w:sz w:val="24"/>
        </w:rPr>
        <w:t>:01.  Determination of loss.</w:t>
      </w:r>
      <w:r>
        <w:rPr>
          <w:rFonts w:ascii="Times New Roman" w:hAnsi="Times New Roman"/>
          <w:sz w:val="24"/>
        </w:rPr>
        <w:t xml:space="preserve"> For the purpose of carrying out SDCL 4-6A-11, the commission may use information obtained by the federal deposit insurers in ascertaining the amount of public funds on deposit in a public depository subject to a loss, and the amount of such funds covered by deposit insurance.</w:t>
      </w:r>
    </w:p>
    <w:p w:rsidR="009200B8" w:rsidRDefault="009200B8" w:rsidP="006828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200B8" w:rsidRDefault="009200B8" w:rsidP="006828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51, effective </w:t>
      </w:r>
      <w:smartTag w:uri="urn:schemas-microsoft-com:office:smarttags" w:element="date">
        <w:smartTagPr>
          <w:attr w:name="Year" w:val="1976"/>
          <w:attr w:name="Day" w:val="13"/>
          <w:attr w:name="Month" w:val="1"/>
        </w:smartTagPr>
        <w:r>
          <w:rPr>
            <w:rFonts w:ascii="Times New Roman" w:hAnsi="Times New Roman"/>
            <w:sz w:val="24"/>
          </w:rPr>
          <w:t>January 13, 1976</w:t>
        </w:r>
      </w:smartTag>
      <w:r>
        <w:rPr>
          <w:rFonts w:ascii="Times New Roman" w:hAnsi="Times New Roman"/>
          <w:sz w:val="24"/>
        </w:rPr>
        <w:t xml:space="preserve">; 13 SDR 37, effective </w:t>
      </w:r>
      <w:smartTag w:uri="urn:schemas-microsoft-com:office:smarttags" w:element="date">
        <w:smartTagPr>
          <w:attr w:name="Year" w:val="1986"/>
          <w:attr w:name="Day" w:val="9"/>
          <w:attr w:name="Month" w:val="10"/>
        </w:smartTagPr>
        <w:r>
          <w:rPr>
            <w:rFonts w:ascii="Times New Roman" w:hAnsi="Times New Roman"/>
            <w:sz w:val="24"/>
          </w:rPr>
          <w:t>October 9, 1986</w:t>
        </w:r>
      </w:smartTag>
      <w:r>
        <w:rPr>
          <w:rFonts w:ascii="Times New Roman" w:hAnsi="Times New Roman"/>
          <w:sz w:val="24"/>
        </w:rPr>
        <w:t xml:space="preserve">; 24 SDR 93, effective </w:t>
      </w:r>
      <w:smartTag w:uri="urn:schemas-microsoft-com:office:smarttags" w:element="date">
        <w:smartTagPr>
          <w:attr w:name="Year" w:val="1998"/>
          <w:attr w:name="Day" w:val="12"/>
          <w:attr w:name="Month" w:val="1"/>
        </w:smartTagPr>
        <w:r>
          <w:rPr>
            <w:rFonts w:ascii="Times New Roman" w:hAnsi="Times New Roman"/>
            <w:sz w:val="24"/>
          </w:rPr>
          <w:t>January 12, 1998</w:t>
        </w:r>
      </w:smartTag>
      <w:r>
        <w:rPr>
          <w:rFonts w:ascii="Times New Roman" w:hAnsi="Times New Roman"/>
          <w:sz w:val="24"/>
        </w:rPr>
        <w:t>.</w:t>
      </w:r>
    </w:p>
    <w:p w:rsidR="009200B8" w:rsidRDefault="009200B8" w:rsidP="006828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4-6A-20.</w:t>
      </w:r>
    </w:p>
    <w:p w:rsidR="009200B8" w:rsidRDefault="009200B8" w:rsidP="006828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4-6A-11.</w:t>
      </w:r>
    </w:p>
    <w:p w:rsidR="009200B8" w:rsidRDefault="009200B8" w:rsidP="006828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200B8" w:rsidSect="009200B8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213F8B"/>
    <w:rsid w:val="002331DF"/>
    <w:rsid w:val="005016CD"/>
    <w:rsid w:val="00667DF8"/>
    <w:rsid w:val="006828F4"/>
    <w:rsid w:val="009200B8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8F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75</Words>
  <Characters>431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2004-06-01T20:34:00Z</dcterms:created>
  <dcterms:modified xsi:type="dcterms:W3CDTF">2004-06-01T20:35:00Z</dcterms:modified>
</cp:coreProperties>
</file>