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175FE" w:rsidRDefault="00B175FE" w:rsidP="004155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smartTag w:uri="urn:schemas-microsoft-com:office:smarttags" w:element="time">
        <w:smartTagPr>
          <w:attr w:name="Minute" w:val="10"/>
          <w:attr w:name="Hour" w:val="20"/>
        </w:smartTagPr>
        <w:r>
          <w:rPr>
            <w:b/>
            <w:sz w:val="24"/>
          </w:rPr>
          <w:t>20:10:32</w:t>
        </w:r>
      </w:smartTag>
      <w:r>
        <w:rPr>
          <w:b/>
          <w:sz w:val="24"/>
        </w:rPr>
        <w:t xml:space="preserve">:02.  Certificate of authority required to provide local exchange service. </w:t>
      </w:r>
      <w:r>
        <w:rPr>
          <w:sz w:val="24"/>
        </w:rPr>
        <w:t>A certificate of authority for local exchange service obtained pursuant to this chapter applies only to the service area designated in the application for certification, subject to any further limitations that may be imposed by the commission pursuant to statute or this chapter. A telecommunications company may not provide local exchange service in an area for which it does not have a valid certificate of authority without first obtaining an amended certificate of authority from the commission applicable to the area into which the company proposes to expand. A certificate of authority to provide local exchange services may include authority to provide such services through the resale of a local exchange carrier’s services, the purchase of a local exchange carrier’s network elements, the use of the applicant’s own facilities, or a combination of these methods.</w:t>
      </w:r>
    </w:p>
    <w:p w:rsidR="00B175FE" w:rsidRDefault="00B175FE" w:rsidP="004155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B175FE" w:rsidRDefault="00B175FE" w:rsidP="004155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Pr>
          <w:b/>
          <w:sz w:val="24"/>
        </w:rPr>
        <w:t>Source:</w:t>
      </w:r>
      <w:r>
        <w:rPr>
          <w:sz w:val="24"/>
        </w:rPr>
        <w:t xml:space="preserve"> 25 SDR 89, effective </w:t>
      </w:r>
      <w:smartTag w:uri="urn:schemas-microsoft-com:office:smarttags" w:element="date">
        <w:smartTagPr>
          <w:attr w:name="Year" w:val="1998"/>
          <w:attr w:name="Day" w:val="27"/>
          <w:attr w:name="Month" w:val="12"/>
        </w:smartTagPr>
        <w:r>
          <w:rPr>
            <w:sz w:val="24"/>
          </w:rPr>
          <w:t>December 27, 1998</w:t>
        </w:r>
      </w:smartTag>
      <w:r>
        <w:rPr>
          <w:sz w:val="24"/>
        </w:rPr>
        <w:t>.</w:t>
      </w:r>
    </w:p>
    <w:p w:rsidR="00B175FE" w:rsidRDefault="00B175FE" w:rsidP="004155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 w:val="24"/>
        </w:rPr>
      </w:pPr>
      <w:r>
        <w:rPr>
          <w:sz w:val="24"/>
        </w:rPr>
        <w:tab/>
      </w:r>
      <w:r>
        <w:rPr>
          <w:b/>
          <w:sz w:val="24"/>
        </w:rPr>
        <w:t xml:space="preserve">General Authority: </w:t>
      </w:r>
      <w:r>
        <w:rPr>
          <w:sz w:val="24"/>
        </w:rPr>
        <w:t>SDCL 49-31-76.</w:t>
      </w:r>
    </w:p>
    <w:p w:rsidR="00B175FE" w:rsidRDefault="00B175FE" w:rsidP="004155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Pr>
          <w:b/>
          <w:sz w:val="24"/>
        </w:rPr>
        <w:t xml:space="preserve">Law Implemented: </w:t>
      </w:r>
      <w:r>
        <w:rPr>
          <w:sz w:val="24"/>
        </w:rPr>
        <w:t>SDCL 49-31-3, 49-31-69, 49-31-76.</w:t>
      </w:r>
    </w:p>
    <w:p w:rsidR="00B175FE" w:rsidRDefault="00B175FE" w:rsidP="004155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b/>
          <w:sz w:val="24"/>
        </w:rPr>
      </w:pPr>
    </w:p>
    <w:sectPr w:rsidR="00B175FE" w:rsidSect="00B175FE">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59A3"/>
    <w:rsid w:val="00213F8B"/>
    <w:rsid w:val="002331DF"/>
    <w:rsid w:val="003F3E33"/>
    <w:rsid w:val="00415545"/>
    <w:rsid w:val="005016CD"/>
    <w:rsid w:val="006136E5"/>
    <w:rsid w:val="00634D90"/>
    <w:rsid w:val="00667DF8"/>
    <w:rsid w:val="008B4366"/>
    <w:rsid w:val="00912D30"/>
    <w:rsid w:val="00930C91"/>
    <w:rsid w:val="00A37C8E"/>
    <w:rsid w:val="00AA658A"/>
    <w:rsid w:val="00B175FE"/>
    <w:rsid w:val="00BD2CC9"/>
    <w:rsid w:val="00C6577A"/>
    <w:rsid w:val="00F04922"/>
    <w:rsid w:val="00F46A0C"/>
    <w:rsid w:val="00FA23D2"/>
    <w:rsid w:val="00FB13E4"/>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15545"/>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163</Words>
  <Characters>931</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2004-06-21T20:25:00Z</dcterms:created>
  <dcterms:modified xsi:type="dcterms:W3CDTF">2004-06-21T20:25:00Z</dcterms:modified>
</cp:coreProperties>
</file>