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b/>
            <w:sz w:val="24"/>
          </w:rPr>
          <w:t>20:10:32</w:t>
        </w:r>
      </w:smartTag>
      <w:r>
        <w:rPr>
          <w:b/>
          <w:sz w:val="24"/>
        </w:rPr>
        <w:t xml:space="preserve">:43.  Eligible telecommunications carrier petitions. </w:t>
      </w:r>
      <w:r>
        <w:rPr>
          <w:sz w:val="24"/>
        </w:rPr>
        <w:t>A telecommunications company that desires designation as an eligible telecommunications carrier shall file a petition for such designation with the commission. The petition for designation shall include the following information: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The name, address, and telephone number of the applicant and its designated contact person;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The proposed effective date of designation of eligible telecommunications carrier status;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3771C" w:rsidRDefault="00E3771C" w:rsidP="00AC62A8">
      <w:pPr>
        <w:pStyle w:val="BodyTextIndent3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auto"/>
        <w:ind w:left="0"/>
        <w:jc w:val="both"/>
      </w:pPr>
      <w:r>
        <w:tab/>
        <w:t>(3)  Identification of the service area, including a detailed map, for which the designation is sought;</w:t>
      </w:r>
    </w:p>
    <w:p w:rsidR="00E3771C" w:rsidRDefault="00E3771C" w:rsidP="00AC62A8">
      <w:pPr>
        <w:pStyle w:val="BodyTextIndent3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auto"/>
        <w:ind w:left="0"/>
        <w:jc w:val="both"/>
      </w:pPr>
    </w:p>
    <w:p w:rsidR="00E3771C" w:rsidRDefault="00E3771C" w:rsidP="00AC62A8">
      <w:pPr>
        <w:pStyle w:val="BodyTextIndent3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auto"/>
        <w:ind w:left="0"/>
        <w:jc w:val="both"/>
      </w:pPr>
      <w:r>
        <w:tab/>
        <w:t xml:space="preserve">(4)  A statement supporting the petition which specifies why the requested designation satisfies the requirements for eligible telecommunications designation and receiving federal universal service support under 47 C.F.R § 54.201 (January 1, 2006); </w:t>
      </w:r>
    </w:p>
    <w:p w:rsidR="00E3771C" w:rsidRDefault="00E3771C" w:rsidP="00AC62A8">
      <w:pPr>
        <w:pStyle w:val="BodyTextIndent3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auto"/>
        <w:ind w:left="0"/>
        <w:jc w:val="both"/>
      </w:pP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(5)  If the applicant is seeking additional time to complete network upgrades pursuant to 47 C.F.R. § 54.101(c) (</w:t>
      </w:r>
      <w:smartTag w:uri="urn:schemas-microsoft-com:office:smarttags" w:element="date">
        <w:smartTagPr>
          <w:attr w:name="Year" w:val="2006"/>
          <w:attr w:name="Day" w:val="1"/>
          <w:attr w:name="Month" w:val="1"/>
        </w:smartTagPr>
        <w:r>
          <w:rPr>
            <w:sz w:val="24"/>
          </w:rPr>
          <w:t>January 1, 2006</w:t>
        </w:r>
      </w:smartTag>
      <w:r>
        <w:rPr>
          <w:sz w:val="24"/>
        </w:rPr>
        <w:t xml:space="preserve">), the applicant shall list the reasons why additional time is needed and the estimated length of time to complete the network upgrades; and 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3771C" w:rsidRDefault="00E3771C" w:rsidP="00AC62A8">
      <w:pPr>
        <w:pStyle w:val="BodyTextIndent3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auto"/>
        <w:ind w:left="0"/>
        <w:jc w:val="both"/>
      </w:pPr>
      <w:r>
        <w:tab/>
        <w:t>(6)   A statement specifying why the applicant's proposed designation is in the public interest.</w:t>
      </w:r>
    </w:p>
    <w:p w:rsidR="00E3771C" w:rsidRDefault="00E3771C" w:rsidP="00AC62A8">
      <w:pPr>
        <w:pStyle w:val="BodyTextIndent3"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auto"/>
        <w:ind w:left="0"/>
        <w:jc w:val="both"/>
      </w:pP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Month" w:val="12"/>
          <w:attr w:name="Day" w:val="27"/>
          <w:attr w:name="Year" w:val="1998"/>
        </w:smartTagPr>
        <w:r>
          <w:rPr>
            <w:sz w:val="24"/>
          </w:rPr>
          <w:t>December 27, 1998</w:t>
        </w:r>
      </w:smartTag>
      <w:r>
        <w:rPr>
          <w:sz w:val="24"/>
        </w:rPr>
        <w:t xml:space="preserve">; 32 SDR 231, effective </w:t>
      </w:r>
      <w:smartTag w:uri="urn:schemas-microsoft-com:office:smarttags" w:element="date">
        <w:smartTagPr>
          <w:attr w:name="Month" w:val="7"/>
          <w:attr w:name="Day" w:val="10"/>
          <w:attr w:name="Year" w:val="2006"/>
        </w:smartTagPr>
        <w:r>
          <w:rPr>
            <w:sz w:val="24"/>
          </w:rPr>
          <w:t>July 10, 2006</w:t>
        </w:r>
      </w:smartTag>
      <w:r>
        <w:rPr>
          <w:sz w:val="24"/>
        </w:rPr>
        <w:t>.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 xml:space="preserve">General Authority: </w:t>
      </w:r>
      <w:r>
        <w:rPr>
          <w:sz w:val="24"/>
        </w:rPr>
        <w:t>SDCL 49-31-76.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>
        <w:rPr>
          <w:b/>
          <w:sz w:val="24"/>
        </w:rPr>
        <w:t xml:space="preserve"> </w:t>
      </w:r>
      <w:r>
        <w:rPr>
          <w:sz w:val="24"/>
        </w:rPr>
        <w:t>49-31-3,</w:t>
      </w:r>
      <w:r>
        <w:rPr>
          <w:b/>
          <w:sz w:val="24"/>
        </w:rPr>
        <w:t xml:space="preserve"> </w:t>
      </w:r>
      <w:r>
        <w:rPr>
          <w:sz w:val="24"/>
        </w:rPr>
        <w:t>49-31-76, 49-31-78.</w:t>
      </w:r>
    </w:p>
    <w:p w:rsidR="00E3771C" w:rsidRDefault="00E3771C" w:rsidP="00AC6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3771C" w:rsidSect="00E3771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0DD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72A99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0041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5509"/>
    <w:rsid w:val="007E6D1E"/>
    <w:rsid w:val="007E75AB"/>
    <w:rsid w:val="007E76F8"/>
    <w:rsid w:val="007F117A"/>
    <w:rsid w:val="007F3EAB"/>
    <w:rsid w:val="008031B9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67FC9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C62A8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147D4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E020CB"/>
    <w:rsid w:val="00E20D27"/>
    <w:rsid w:val="00E264D5"/>
    <w:rsid w:val="00E3771C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0996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62A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link w:val="BodyTextIndent3Char"/>
    <w:uiPriority w:val="99"/>
    <w:rsid w:val="00AC62A8"/>
    <w:pPr>
      <w:spacing w:line="480" w:lineRule="auto"/>
      <w:ind w:left="1440"/>
    </w:pPr>
    <w:rPr>
      <w:rFonts w:ascii="Times New Roman" w:hAnsi="Times New Roman"/>
      <w:sz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B22504"/>
    <w:rPr>
      <w:rFonts w:ascii="Times" w:hAnsi="Times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207</Words>
  <Characters>1185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2006-07-07T20:08:00Z</dcterms:created>
  <dcterms:modified xsi:type="dcterms:W3CDTF">2007-02-01T16:25:00Z</dcterms:modified>
</cp:coreProperties>
</file>