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B9" w:rsidRDefault="00FF0EB9" w:rsidP="000938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48"/>
          <w:attr w:name="Hour" w:val="20"/>
        </w:smartTagPr>
        <w:r>
          <w:rPr>
            <w:rFonts w:ascii="Times New Roman" w:hAnsi="Times New Roman"/>
            <w:b/>
            <w:sz w:val="24"/>
          </w:rPr>
          <w:t>20:48:03</w:t>
        </w:r>
      </w:smartTag>
      <w:r>
        <w:rPr>
          <w:rFonts w:ascii="Times New Roman" w:hAnsi="Times New Roman"/>
          <w:b/>
          <w:sz w:val="24"/>
        </w:rPr>
        <w:t>:11.  Inactive status and reactivation of license.</w:t>
      </w:r>
      <w:r>
        <w:rPr>
          <w:rFonts w:ascii="Times New Roman" w:hAnsi="Times New Roman"/>
          <w:sz w:val="24"/>
        </w:rPr>
        <w:t xml:space="preserve"> Upon filing with the board a written statement requesting inactive status and paying the fee prescribed by chapter 20:48:06, the licensee sh</w:t>
      </w:r>
      <w:smartTag w:uri="urn:schemas-microsoft-com:office:smarttags" w:element="PersonName">
        <w:r>
          <w:rPr>
            <w:rFonts w:ascii="Times New Roman" w:hAnsi="Times New Roman"/>
            <w:sz w:val="24"/>
          </w:rPr>
          <w:t>all</w:t>
        </w:r>
      </w:smartTag>
      <w:r>
        <w:rPr>
          <w:rFonts w:ascii="Times New Roman" w:hAnsi="Times New Roman"/>
          <w:sz w:val="24"/>
        </w:rPr>
        <w:t xml:space="preserve"> be placed on inactive status and is</w:t>
      </w:r>
      <w:smartTag w:uri="urn:schemas-microsoft-com:office:smarttags" w:element="PersonName">
        <w:r>
          <w:rPr>
            <w:rFonts w:ascii="Times New Roman" w:hAnsi="Times New Roman"/>
            <w:sz w:val="24"/>
          </w:rPr>
          <w:t>sue</w:t>
        </w:r>
      </w:smartTag>
      <w:r>
        <w:rPr>
          <w:rFonts w:ascii="Times New Roman" w:hAnsi="Times New Roman"/>
          <w:sz w:val="24"/>
        </w:rPr>
        <w:t>d an inactive status card. The licensee may return to active status by filing an application for renewal of license, remitting the renewal fee for the current biennial period, and filing evidence of employment status during the preceding six years. If the license has been inactive for six or more years, it may be reactivated according to the provisions in SDCL 36-9-47.1.</w:t>
      </w:r>
    </w:p>
    <w:p w:rsidR="00FF0EB9" w:rsidRDefault="00FF0EB9" w:rsidP="000938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FF0EB9" w:rsidRDefault="00FF0EB9" w:rsidP="000938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3 SDR 35, effective November 11, 1976; 6 SDR 88, effective March 3, 1980; 12 SDR 151, 12 SDR 155, effective July 1, 1986; 13 SDR 49, effective October 27, 1986; 26 SDR 174, effective July 4, 2000.</w:t>
      </w:r>
    </w:p>
    <w:p w:rsidR="00FF0EB9" w:rsidRDefault="00FF0EB9" w:rsidP="000938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36-9-21.</w:t>
      </w:r>
    </w:p>
    <w:p w:rsidR="00FF0EB9" w:rsidRDefault="00FF0EB9" w:rsidP="000938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36-9-1, 36-9-29, 36-9-35, 36-9-43, 36-9-45, 36-9-46, 36-9-47.1.</w:t>
      </w:r>
    </w:p>
    <w:p w:rsidR="00FF0EB9" w:rsidRDefault="00FF0EB9" w:rsidP="000938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FF0EB9" w:rsidRDefault="00FF0EB9" w:rsidP="000938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Cross-Reference:</w:t>
      </w:r>
      <w:r>
        <w:rPr>
          <w:rFonts w:ascii="Times New Roman" w:hAnsi="Times New Roman"/>
          <w:sz w:val="24"/>
        </w:rPr>
        <w:t xml:space="preserve"> Eligibility for active status licensure -- Reentry standards, § </w:t>
      </w:r>
      <w:smartTag w:uri="urn:schemas-microsoft-com:office:smarttags" w:element="time">
        <w:smartTagPr>
          <w:attr w:name="Minute" w:val="48"/>
          <w:attr w:name="Hour" w:val="20"/>
        </w:smartTagPr>
        <w:r>
          <w:rPr>
            <w:rFonts w:ascii="Times New Roman" w:hAnsi="Times New Roman"/>
            <w:sz w:val="24"/>
          </w:rPr>
          <w:t>20:48:03:16</w:t>
        </w:r>
      </w:smartTag>
      <w:r>
        <w:rPr>
          <w:rFonts w:ascii="Times New Roman" w:hAnsi="Times New Roman"/>
          <w:sz w:val="24"/>
        </w:rPr>
        <w:t>.</w:t>
      </w:r>
    </w:p>
    <w:p w:rsidR="00FF0EB9" w:rsidRDefault="00FF0EB9" w:rsidP="000938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FF0EB9" w:rsidSect="00FF0EB9">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9382C"/>
    <w:rsid w:val="000C177B"/>
    <w:rsid w:val="001759A3"/>
    <w:rsid w:val="00213F8B"/>
    <w:rsid w:val="002331DF"/>
    <w:rsid w:val="003F3E33"/>
    <w:rsid w:val="005016CD"/>
    <w:rsid w:val="006136E5"/>
    <w:rsid w:val="00634D90"/>
    <w:rsid w:val="00667DF8"/>
    <w:rsid w:val="008B4366"/>
    <w:rsid w:val="008C1733"/>
    <w:rsid w:val="00912D30"/>
    <w:rsid w:val="00930C91"/>
    <w:rsid w:val="00A37C8E"/>
    <w:rsid w:val="00AA658A"/>
    <w:rsid w:val="00BD2CC9"/>
    <w:rsid w:val="00C6577A"/>
    <w:rsid w:val="00F04922"/>
    <w:rsid w:val="00F46A0C"/>
    <w:rsid w:val="00FA23D2"/>
    <w:rsid w:val="00FB13E4"/>
    <w:rsid w:val="00FF0EB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82C"/>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158</Words>
  <Characters>904</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2004-06-30T15:43:00Z</dcterms:created>
  <dcterms:modified xsi:type="dcterms:W3CDTF">2004-06-30T15:43:00Z</dcterms:modified>
</cp:coreProperties>
</file>