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CHAPTER 20:48:04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  <w:rPr>
          <w:b w:val="1"/>
        </w:rPr>
      </w:pPr>
      <w:r>
        <w:rPr>
          <w:b w:val="1"/>
        </w:rPr>
        <w:t>THE PRACTICE OF NURSING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jc w:val="center"/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Section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>20:48:04:01</w:t>
        <w:tab/>
        <w:tab/>
      </w:r>
      <w:r>
        <w:rPr>
          <w:lang w:val="en-US" w:bidi="en-US" w:eastAsia="en-US"/>
        </w:rPr>
        <w:t>S</w:t>
      </w:r>
      <w:r>
        <w:t xml:space="preserve">tandards of nursing practice -- </w:t>
      </w:r>
      <w:r>
        <w:rPr>
          <w:lang w:val="en-US" w:bidi="en-US" w:eastAsia="en-US"/>
        </w:rPr>
        <w:t xml:space="preserve">Registered nurse and </w:t>
      </w:r>
      <w:r>
        <w:rPr>
          <w:lang w:val="en-US" w:bidi="en-US" w:eastAsia="en-US"/>
        </w:rPr>
        <w:t>licensed practical nurse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>20:48:04:01.01</w:t>
        <w:tab/>
        <w:t>Scope of nursing practice -- Registered nur</w:t>
      </w:r>
      <w:r>
        <w:rPr>
          <w:lang w:val="en-US" w:bidi="en-US" w:eastAsia="en-US"/>
        </w:rPr>
        <w:t>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rPr>
          <w:lang w:val="en-US" w:bidi="en-US" w:eastAsia="en-US"/>
        </w:rPr>
      </w:pPr>
      <w:r>
        <w:rPr>
          <w:lang w:val="en-US" w:bidi="en-US" w:eastAsia="en-US"/>
        </w:rPr>
        <w:t>20:48:04:01.02</w:t>
        <w:tab/>
        <w:t xml:space="preserve">Scope of nursing practice -- </w:t>
      </w:r>
      <w:r>
        <w:rPr>
          <w:lang w:val="en-US" w:bidi="en-US" w:eastAsia="en-US"/>
        </w:rPr>
        <w:t>Licensed practical nurse.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rPr>
          <w:lang w:val="en-US" w:bidi="en-US" w:eastAsia="en-US"/>
        </w:rPr>
        <w:t>20:48:04:01.03</w:t>
        <w:tab/>
        <w:t>Supervision of a licensed practic</w:t>
      </w:r>
      <w:r>
        <w:rPr>
          <w:lang w:val="en-US" w:bidi="en-US" w:eastAsia="en-US"/>
        </w:rPr>
        <w:t>al nurse.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20:48:04:02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20:48:04:02.01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20:48:04:02.02</w:t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20:48:04:02.03</w:t>
        <w:tab/>
        <w:t>Authorization to perform kidney dialysis functions.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20:48:04:02.04</w:t>
        <w:tab/>
        <w:t>Training program required for a licensed practical nurse to perform kidney dialysis functions</w:t>
      </w:r>
      <w:r>
        <w:rPr>
          <w:lang w:val="en-US" w:bidi="en-US" w:eastAsia="en-US"/>
        </w:rPr>
        <w:t>, Repealed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20:48:04:03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20:48:04:04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3312" w:left="3312"/>
      </w:pPr>
      <w:r>
        <w:t>20:48:04:05</w:t>
        <w:tab/>
        <w:tab/>
        <w:t>Repealed.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20:48:04:06</w:t>
        <w:tab/>
        <w:tab/>
        <w:t xml:space="preserve">Intravenous therapy </w:t>
      </w:r>
      <w:r>
        <w:rPr>
          <w:lang w:val="en-US" w:bidi="en-US" w:eastAsia="en-US"/>
        </w:rPr>
        <w:t>tasks that</w:t>
      </w:r>
      <w:r>
        <w:t xml:space="preserve"> may be performed by licensed practical nurses.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rPr>
          <w:lang w:val="en-US" w:bidi="en-US" w:eastAsia="en-US"/>
        </w:rPr>
        <w:t>20:48:04:0</w:t>
      </w:r>
      <w:r>
        <w:rPr>
          <w:lang w:val="en-US" w:bidi="en-US" w:eastAsia="en-US"/>
        </w:rPr>
        <w:t>6.01</w:t>
        <w:tab/>
        <w:t>Administration of blood components by a licensed practical nurse.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20:48:04:07</w:t>
        <w:tab/>
        <w:tab/>
      </w:r>
      <w:r>
        <w:rPr>
          <w:lang w:val="en-US" w:bidi="en-US" w:eastAsia="en-US"/>
        </w:rPr>
        <w:t>Tasks that</w:t>
      </w:r>
      <w:r>
        <w:t xml:space="preserve"> may not be performed by licensed practical nurses.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20:48:04:08</w:t>
        <w:tab/>
        <w:tab/>
        <w:t>Scope and standards of nurse anesthetist practice -- Prescriptive authority.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20:48:04:09</w:t>
        <w:tab/>
        <w:tab/>
        <w:t>Scope and standards of nurse anesthetist practice -- Controlled substance prescribing.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20:48:04:10</w:t>
        <w:tab/>
        <w:tab/>
        <w:t>Scope and standards of nurse anesthetist practice -- Use and supervision of radiography.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ind w:hanging="1872" w:left="1872"/>
      </w:pPr>
      <w:r>
        <w:t>20:48:04:11</w:t>
        <w:tab/>
        <w:tab/>
        <w:t>Scope and standards of nurse anesthetist practice -- Procedures for pain management.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splitPgBreakAndParaMark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>
      <w:jc w:val="both"/>
    </w:pPr>
    <w:rPr>
      <w:sz w:val="24"/>
      <w:szCs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2014-07-28T20:10:00Z</dcterms:created>
  <cp:lastModifiedBy>Kelly Thompson</cp:lastModifiedBy>
  <dcterms:modified xsi:type="dcterms:W3CDTF">2023-11-30T16:51:31Z</dcterms:modified>
  <cp:revision>7</cp:revision>
</cp:coreProperties>
</file>