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D37F3C">
          <w:rPr>
            <w:rFonts w:ascii="Times New Roman" w:hAnsi="Times New Roman"/>
            <w:b/>
            <w:sz w:val="24"/>
          </w:rPr>
          <w:t>2:01:06</w:t>
        </w:r>
      </w:smartTag>
      <w:r w:rsidRPr="00D37F3C">
        <w:rPr>
          <w:rFonts w:ascii="Times New Roman" w:hAnsi="Times New Roman"/>
          <w:b/>
          <w:sz w:val="24"/>
        </w:rPr>
        <w:t>:17.05.  Standards for authorization to act as fire</w:t>
      </w:r>
      <w:r>
        <w:rPr>
          <w:rFonts w:ascii="Times New Roman" w:hAnsi="Times New Roman"/>
          <w:b/>
          <w:sz w:val="24"/>
        </w:rPr>
        <w:t>arms</w:t>
      </w:r>
      <w:r w:rsidRPr="00D37F3C">
        <w:rPr>
          <w:rFonts w:ascii="Times New Roman" w:hAnsi="Times New Roman"/>
          <w:b/>
          <w:sz w:val="24"/>
        </w:rPr>
        <w:t xml:space="preserve"> instructor.</w:t>
      </w:r>
      <w:r>
        <w:rPr>
          <w:rFonts w:ascii="Times New Roman" w:hAnsi="Times New Roman"/>
          <w:sz w:val="24"/>
        </w:rPr>
        <w:t xml:space="preserve"> The commission or the executive secretary may authorize an individual to act as a firearms instructor under § 2:01:06:17.01, if the individual successfully completes the following courses: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law enforcement handgun instructor course which, at a minimum, addresses the following subject areas: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(a)  Liability and use of force;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(b)  Safety and basic handgun nomenclature;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(c)  Basic handling and operation of handguns;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(d)  Fundamentals of shooting and remediation of shooting errors; and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(e)  Skill building and testing; and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An instructor development course or a similar course of study that includes the development of lesson plans, teaching objectives, and test questions.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 firearms instructor must successfully complete a minimum of 24 hours of continuing education in the areas listed in subdivision (1) or (2), every four calendar years, beginning </w:t>
      </w:r>
      <w:smartTag w:uri="urn:schemas-microsoft-com:office:smarttags" w:element="date">
        <w:smartTagPr>
          <w:attr w:name="Year" w:val="2009"/>
          <w:attr w:name="Day" w:val="1"/>
          <w:attr w:name="Month" w:val="1"/>
        </w:smartTagPr>
        <w:r>
          <w:rPr>
            <w:rFonts w:ascii="Times New Roman" w:hAnsi="Times New Roman"/>
            <w:sz w:val="24"/>
          </w:rPr>
          <w:t>January 1, 2009</w:t>
        </w:r>
      </w:smartTag>
      <w:r>
        <w:rPr>
          <w:rFonts w:ascii="Times New Roman" w:hAnsi="Times New Roman"/>
          <w:sz w:val="24"/>
        </w:rPr>
        <w:t>. If a firearms instructor fails to meet or maintain the training requirements listed in this section, the instructor's authorization to act as a commission-approved firearms instructor is suspended until such time as the appropriate training has been successfully completed and approved by the commission or executive secretary.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37F3C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171, effective </w:t>
      </w:r>
      <w:smartTag w:uri="urn:schemas-microsoft-com:office:smarttags" w:element="date">
        <w:smartTagPr>
          <w:attr w:name="Year" w:val="2008"/>
          <w:attr w:name="Day" w:val="30"/>
          <w:attr w:name="Month" w:val="12"/>
        </w:smartTagPr>
        <w:r>
          <w:rPr>
            <w:rFonts w:ascii="Times New Roman" w:hAnsi="Times New Roman"/>
            <w:sz w:val="24"/>
          </w:rPr>
          <w:t>December 30, 2008</w:t>
        </w:r>
      </w:smartTag>
      <w:r>
        <w:rPr>
          <w:rFonts w:ascii="Times New Roman" w:hAnsi="Times New Roman"/>
          <w:sz w:val="24"/>
        </w:rPr>
        <w:t>.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37F3C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(1)(3),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37F3C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6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23-3-26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8E33AC" w:rsidRDefault="008E33AC" w:rsidP="009241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E33AC" w:rsidSect="008E3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53AB6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33AC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41BB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37F3C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B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2008-12-24T19:05:00Z</dcterms:created>
  <dcterms:modified xsi:type="dcterms:W3CDTF">2008-12-24T19:06:00Z</dcterms:modified>
</cp:coreProperties>
</file>