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A5" w:rsidRDefault="00172FA5" w:rsidP="00A104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Pr>
            <w:rFonts w:ascii="Times New Roman" w:hAnsi="Times New Roman"/>
            <w:b/>
            <w:sz w:val="24"/>
          </w:rPr>
          <w:t>2:01:10</w:t>
        </w:r>
      </w:smartTag>
      <w:r>
        <w:rPr>
          <w:rFonts w:ascii="Times New Roman" w:hAnsi="Times New Roman"/>
          <w:b/>
          <w:sz w:val="24"/>
        </w:rPr>
        <w:t>:08.  Nonresident court compliance.</w:t>
      </w:r>
      <w:r>
        <w:rPr>
          <w:rFonts w:ascii="Times New Roman" w:hAnsi="Times New Roman"/>
          <w:sz w:val="24"/>
        </w:rPr>
        <w:t xml:space="preserve"> An applicant for a license under SDCL 36-30 who is a nonresident of this state shall file a consent with the executive secretary stating that suits and actions may be commenced against the applicant in the proper court of any county of this state by service of process on the executive secretary. The nonresident applicant shall stipulate in the consent that service of process on the executive secretary shall be taken in all courts as valid and binding as if service has been made upon the applicant himself in the state. A duplicate of the process served on the executive secretary shall be immediately forwarded by registered mail to the main office of the applicant against whom the process is directed.</w:t>
      </w:r>
    </w:p>
    <w:p w:rsidR="00172FA5" w:rsidRDefault="00172FA5" w:rsidP="00A104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72FA5" w:rsidRDefault="00172FA5" w:rsidP="00A104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11 SDR 135, effective </w:t>
      </w:r>
      <w:smartTag w:uri="urn:schemas-microsoft-com:office:smarttags" w:element="date">
        <w:smartTagPr>
          <w:attr w:name="Year" w:val="1985"/>
          <w:attr w:name="Day" w:val="14"/>
          <w:attr w:name="Month" w:val="4"/>
        </w:smartTagPr>
        <w:r>
          <w:rPr>
            <w:rFonts w:ascii="Times New Roman" w:hAnsi="Times New Roman"/>
            <w:sz w:val="24"/>
          </w:rPr>
          <w:t>April 14, 1985</w:t>
        </w:r>
      </w:smartTag>
      <w:r>
        <w:rPr>
          <w:rFonts w:ascii="Times New Roman" w:hAnsi="Times New Roman"/>
          <w:sz w:val="24"/>
        </w:rPr>
        <w:t xml:space="preserve">; 12 SDR 1, effective </w:t>
      </w:r>
      <w:smartTag w:uri="urn:schemas-microsoft-com:office:smarttags" w:element="date">
        <w:smartTagPr>
          <w:attr w:name="Year" w:val="1985"/>
          <w:attr w:name="Day" w:val="17"/>
          <w:attr w:name="Month" w:val="7"/>
        </w:smartTagPr>
        <w:r>
          <w:rPr>
            <w:rFonts w:ascii="Times New Roman" w:hAnsi="Times New Roman"/>
            <w:sz w:val="24"/>
          </w:rPr>
          <w:t>July 17, 1985</w:t>
        </w:r>
      </w:smartTag>
      <w:r>
        <w:rPr>
          <w:rFonts w:ascii="Times New Roman" w:hAnsi="Times New Roman"/>
          <w:sz w:val="24"/>
        </w:rPr>
        <w:t>.</w:t>
      </w:r>
    </w:p>
    <w:p w:rsidR="00172FA5" w:rsidRDefault="00172FA5" w:rsidP="00A104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(13).</w:t>
      </w:r>
    </w:p>
    <w:p w:rsidR="00172FA5" w:rsidRDefault="00172FA5" w:rsidP="00A104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36-30-3.</w:t>
      </w:r>
    </w:p>
    <w:p w:rsidR="00172FA5" w:rsidRDefault="00172FA5" w:rsidP="00A104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72FA5" w:rsidSect="00172FA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172FA5"/>
    <w:rsid w:val="00213F8B"/>
    <w:rsid w:val="002331DF"/>
    <w:rsid w:val="005016CD"/>
    <w:rsid w:val="00930C91"/>
    <w:rsid w:val="00A104AB"/>
    <w:rsid w:val="00A37C8E"/>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A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135</Words>
  <Characters>772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2004-05-27T17:45:00Z</dcterms:created>
  <dcterms:modified xsi:type="dcterms:W3CDTF">2004-05-27T17:45:00Z</dcterms:modified>
</cp:coreProperties>
</file>