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39" w:rsidRDefault="00B20F39" w:rsidP="0062651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2"/>
          <w:attr w:name="Hour" w:val="17"/>
        </w:smartTagPr>
        <w:r>
          <w:rPr>
            <w:rFonts w:ascii="Times New Roman" w:hAnsi="Times New Roman"/>
            <w:b/>
            <w:sz w:val="24"/>
          </w:rPr>
          <w:t>5:02:16</w:t>
        </w:r>
      </w:smartTag>
      <w:r>
        <w:rPr>
          <w:rFonts w:ascii="Times New Roman" w:hAnsi="Times New Roman"/>
          <w:b/>
          <w:sz w:val="24"/>
        </w:rPr>
        <w:t>:03.  Public vote count.</w:t>
      </w:r>
      <w:r>
        <w:rPr>
          <w:rFonts w:ascii="Times New Roman" w:hAnsi="Times New Roman"/>
          <w:sz w:val="24"/>
        </w:rPr>
        <w:t xml:space="preserve"> In the presence of </w:t>
      </w:r>
      <w:smartTag w:uri="urn:schemas-microsoft-com:office:smarttags" w:element="PersonName">
        <w:r>
          <w:rPr>
            <w:rFonts w:ascii="Times New Roman" w:hAnsi="Times New Roman"/>
            <w:sz w:val="24"/>
          </w:rPr>
          <w:t>all</w:t>
        </w:r>
      </w:smartTag>
      <w:r>
        <w:rPr>
          <w:rFonts w:ascii="Times New Roman" w:hAnsi="Times New Roman"/>
          <w:sz w:val="24"/>
        </w:rPr>
        <w:t xml:space="preserve"> persons desiring to attend the vote counting, the precinct election board or counting board sh</w:t>
      </w:r>
      <w:smartTag w:uri="urn:schemas-microsoft-com:office:smarttags" w:element="PersonName">
        <w:r>
          <w:rPr>
            <w:rFonts w:ascii="Times New Roman" w:hAnsi="Times New Roman"/>
            <w:sz w:val="24"/>
          </w:rPr>
          <w:t>all</w:t>
        </w:r>
      </w:smartTag>
      <w:r>
        <w:rPr>
          <w:rFonts w:ascii="Times New Roman" w:hAnsi="Times New Roman"/>
          <w:sz w:val="24"/>
        </w:rPr>
        <w:t xml:space="preserve"> immediately proceed to publicly count the votes received at the polls and sh</w:t>
      </w:r>
      <w:smartTag w:uri="urn:schemas-microsoft-com:office:smarttags" w:element="PersonName">
        <w:r>
          <w:rPr>
            <w:rFonts w:ascii="Times New Roman" w:hAnsi="Times New Roman"/>
            <w:sz w:val="24"/>
          </w:rPr>
          <w:t>all</w:t>
        </w:r>
      </w:smartTag>
      <w:r>
        <w:rPr>
          <w:rFonts w:ascii="Times New Roman" w:hAnsi="Times New Roman"/>
          <w:sz w:val="24"/>
        </w:rPr>
        <w:t xml:space="preserve"> continue without adjournment until the count is completed. The precinct election board or counting board may not exclude or prohibit any member of the public from witnessing any portion of the vote counting, so long as that person's conduct is not disruptive.</w:t>
      </w:r>
    </w:p>
    <w:p w:rsidR="00B20F39" w:rsidRDefault="00B20F39" w:rsidP="0062651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20F39" w:rsidRDefault="00B20F39" w:rsidP="0062651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26, effective October 27, 1977; 6 SDR 25, effective September 24, 1979; 20 SDR 4, effective July 19, 1993; 25 SDR 167, effective July 6, 1999.</w:t>
      </w:r>
    </w:p>
    <w:p w:rsidR="00B20F39" w:rsidRDefault="00B20F39" w:rsidP="0062651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2009"/>
          <w:attr w:name="Day" w:val="1"/>
          <w:attr w:name="Month" w:val="12"/>
        </w:smartTagPr>
        <w:r>
          <w:rPr>
            <w:rFonts w:ascii="Times New Roman" w:hAnsi="Times New Roman"/>
            <w:sz w:val="24"/>
          </w:rPr>
          <w:t>12-1-9</w:t>
        </w:r>
      </w:smartTag>
      <w:r>
        <w:rPr>
          <w:rFonts w:ascii="Times New Roman" w:hAnsi="Times New Roman"/>
          <w:sz w:val="24"/>
        </w:rPr>
        <w:t xml:space="preserve">(4), </w:t>
      </w:r>
      <w:smartTag w:uri="urn:schemas-microsoft-com:office:smarttags" w:element="date">
        <w:smartTagPr>
          <w:attr w:name="Year" w:val="1952"/>
          <w:attr w:name="Day" w:val="20"/>
          <w:attr w:name="Month" w:val="12"/>
        </w:smartTagPr>
        <w:r>
          <w:rPr>
            <w:rFonts w:ascii="Times New Roman" w:hAnsi="Times New Roman"/>
            <w:sz w:val="24"/>
          </w:rPr>
          <w:t>12-20-52</w:t>
        </w:r>
      </w:smartTag>
      <w:r>
        <w:rPr>
          <w:rFonts w:ascii="Times New Roman" w:hAnsi="Times New Roman"/>
          <w:sz w:val="24"/>
        </w:rPr>
        <w:t>.</w:t>
      </w:r>
    </w:p>
    <w:p w:rsidR="00B20F39" w:rsidRDefault="00B20F39" w:rsidP="0062651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14"/>
          <w:attr w:name="Day" w:val="15"/>
          <w:attr w:name="Month" w:val="12"/>
        </w:smartTagPr>
        <w:r>
          <w:rPr>
            <w:rFonts w:ascii="Times New Roman" w:hAnsi="Times New Roman"/>
            <w:sz w:val="24"/>
          </w:rPr>
          <w:t>12-15-14</w:t>
        </w:r>
      </w:smartTag>
      <w:r>
        <w:rPr>
          <w:rFonts w:ascii="Times New Roman" w:hAnsi="Times New Roman"/>
          <w:sz w:val="24"/>
        </w:rPr>
        <w:t xml:space="preserve">, 12-15-14.1, </w:t>
      </w:r>
      <w:smartTag w:uri="urn:schemas-microsoft-com:office:smarttags" w:element="date">
        <w:smartTagPr>
          <w:attr w:name="Year" w:val="2001"/>
          <w:attr w:name="Day" w:val="20"/>
          <w:attr w:name="Month" w:val="12"/>
        </w:smartTagPr>
        <w:r>
          <w:rPr>
            <w:rFonts w:ascii="Times New Roman" w:hAnsi="Times New Roman"/>
            <w:sz w:val="24"/>
          </w:rPr>
          <w:t>12-20-1</w:t>
        </w:r>
      </w:smartTag>
      <w:r>
        <w:rPr>
          <w:rFonts w:ascii="Times New Roman" w:hAnsi="Times New Roman"/>
          <w:sz w:val="24"/>
        </w:rPr>
        <w:t xml:space="preserve">, </w:t>
      </w:r>
      <w:smartTag w:uri="urn:schemas-microsoft-com:office:smarttags" w:element="date">
        <w:smartTagPr>
          <w:attr w:name="Year" w:val="2022"/>
          <w:attr w:name="Day" w:val="26"/>
          <w:attr w:name="Month" w:val="12"/>
        </w:smartTagPr>
        <w:r>
          <w:rPr>
            <w:rFonts w:ascii="Times New Roman" w:hAnsi="Times New Roman"/>
            <w:sz w:val="24"/>
          </w:rPr>
          <w:t>12-26-22</w:t>
        </w:r>
      </w:smartTag>
      <w:r>
        <w:rPr>
          <w:rFonts w:ascii="Times New Roman" w:hAnsi="Times New Roman"/>
          <w:sz w:val="24"/>
        </w:rPr>
        <w:t>.</w:t>
      </w:r>
    </w:p>
    <w:p w:rsidR="00B20F39" w:rsidRDefault="00B20F39" w:rsidP="0062651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20F39" w:rsidSect="00B20F3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C177B"/>
    <w:rsid w:val="00213F8B"/>
    <w:rsid w:val="002331DF"/>
    <w:rsid w:val="005016CD"/>
    <w:rsid w:val="00626510"/>
    <w:rsid w:val="00667DF8"/>
    <w:rsid w:val="00930C91"/>
    <w:rsid w:val="00A37C8E"/>
    <w:rsid w:val="00B20F39"/>
    <w:rsid w:val="00BD2CC9"/>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1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114</Words>
  <Characters>650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2004-06-02T20:48:00Z</dcterms:created>
  <dcterms:modified xsi:type="dcterms:W3CDTF">2004-06-02T20:49:00Z</dcterms:modified>
</cp:coreProperties>
</file>