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12:03:03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CONSERVATION DISTRICT SPECIAL REVENUE </w:t>
      </w:r>
      <w:r>
        <w:rPr>
          <w:rFonts w:ascii="Times New Roman" w:hAnsi="Times New Roman"/>
          <w:b w:val="1"/>
          <w:sz w:val="24"/>
        </w:rPr>
        <w:t>FUND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12:03:03:01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12:03:03:02</w:t>
        <w:tab/>
        <w:tab/>
        <w:t>Application for loan.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12:03:03:03</w:t>
        <w:tab/>
        <w:tab/>
        <w:t>Criteria for commission review of loan application.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12:03:03:03.01</w:t>
        <w:tab/>
        <w:t>Insurance deductible required for the purchase of equipment-minimal amount.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12:03:03:04</w:t>
        <w:tab/>
        <w:tab/>
        <w:t>Disposition by commission.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12:03:03:05</w:t>
        <w:tab/>
        <w:tab/>
        <w:t>Approval procedure for loan application.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12:03:03:06</w:t>
        <w:tab/>
        <w:tab/>
        <w:t>Revolving fund loan repayments.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12:03:03:07</w:t>
        <w:tab/>
        <w:tab/>
        <w:t>Default.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12:03:03:08</w:t>
        <w:tab/>
        <w:tab/>
        <w:t>Statement of usage.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12:03:03:09</w:t>
        <w:tab/>
        <w:tab/>
        <w:t>Request for extension or modification of terms of loan.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12:03:03:10</w:t>
        <w:tab/>
        <w:tab/>
        <w:t>Criteria for commission review of loan extension or modification request.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12:03:03:11</w:t>
        <w:tab/>
        <w:tab/>
        <w:t>Disposition of loan extension or modification request -- Limitations on approval.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12:03:03:12</w:t>
        <w:tab/>
        <w:tab/>
        <w:t>Approval procedure for loan extension or modification request.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2004-05-28T21:06:00Z</dcterms:created>
  <cp:lastModifiedBy>Kelly Thompson</cp:lastModifiedBy>
  <dcterms:modified xsi:type="dcterms:W3CDTF">2022-11-19T18:31:10Z</dcterms:modified>
  <cp:revision>6</cp:revision>
  <dc:title>CHAPTER 12:03:03</dc:title>
</cp:coreProperties>
</file>