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5" w:rsidRDefault="00980DB5" w:rsidP="003B75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b/>
            <w:sz w:val="24"/>
          </w:rPr>
          <w:t>12:41:07</w:t>
        </w:r>
      </w:smartTag>
      <w:r>
        <w:rPr>
          <w:rFonts w:ascii="Times New Roman" w:hAnsi="Times New Roman"/>
          <w:b/>
          <w:sz w:val="24"/>
        </w:rPr>
        <w:t>:12.  Entrance permits for bees included in a compliance agreement.</w:t>
      </w:r>
      <w:r>
        <w:rPr>
          <w:rFonts w:ascii="Times New Roman" w:hAnsi="Times New Roman"/>
          <w:sz w:val="24"/>
        </w:rPr>
        <w:t xml:space="preserve"> An entrance permit may be issued for bees in colonies which have been inspected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within twelve months before entry and included in a valid compliance agreement signed by the secretary and the beekeeper.</w:t>
      </w:r>
    </w:p>
    <w:p w:rsidR="00980DB5" w:rsidRDefault="00980DB5" w:rsidP="003B75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80DB5" w:rsidRDefault="00980DB5" w:rsidP="003B75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1, effective </w:t>
      </w:r>
      <w:smartTag w:uri="urn:schemas-microsoft-com:office:smarttags" w:element="date">
        <w:smartTagPr>
          <w:attr w:name="Year" w:val="1999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1999</w:t>
        </w:r>
      </w:smartTag>
      <w:r>
        <w:rPr>
          <w:rFonts w:ascii="Times New Roman" w:hAnsi="Times New Roman"/>
          <w:sz w:val="24"/>
        </w:rPr>
        <w:t>.</w:t>
      </w:r>
    </w:p>
    <w:p w:rsidR="00980DB5" w:rsidRDefault="00980DB5" w:rsidP="003B75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38-18-28, 38-18-28.1.</w:t>
      </w:r>
    </w:p>
    <w:p w:rsidR="00980DB5" w:rsidRDefault="00980DB5" w:rsidP="003B75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38-18-4, 38-18-21, 38-18-28.1.</w:t>
      </w:r>
    </w:p>
    <w:sectPr w:rsidR="00980DB5" w:rsidSect="00980DB5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B75F5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80DB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F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2004-06-04T14:41:00Z</dcterms:created>
  <dcterms:modified xsi:type="dcterms:W3CDTF">2004-06-04T14:42:00Z</dcterms:modified>
</cp:coreProperties>
</file>