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D52AD0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12:56:11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RESTRICTED USE PESTICIDES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12:56:11:01</w:t>
        <w:tab/>
        <w:tab/>
        <w:t>Pesticide usage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12:56:11:</w:t>
      </w:r>
      <w:r>
        <w:rPr>
          <w:rFonts w:ascii="Times New Roman" w:hAnsi="Times New Roman"/>
          <w:sz w:val="24"/>
          <w:lang w:val="en-US" w:bidi="en-US" w:eastAsia="en-US"/>
        </w:rPr>
        <w:t>02</w:t>
        <w:tab/>
        <w:tab/>
        <w:t>State restricted use pesticide products.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