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12:56:12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PRIVATE APPLICATOR CERTIFICATION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12:56:12:01</w:t>
        <w:tab/>
        <w:tab/>
        <w:t xml:space="preserve">Standards for </w:t>
      </w:r>
      <w:r>
        <w:rPr>
          <w:rFonts w:ascii="Times New Roman" w:hAnsi="Times New Roman"/>
          <w:sz w:val="24"/>
          <w:lang w:val="en-US" w:bidi="en-US" w:eastAsia="en-US"/>
        </w:rPr>
        <w:t xml:space="preserve">general </w:t>
      </w:r>
      <w:r>
        <w:rPr>
          <w:rFonts w:ascii="Times New Roman" w:hAnsi="Times New Roman"/>
          <w:sz w:val="24"/>
        </w:rPr>
        <w:t>private applicator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12:56:12:01.01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12:56:12:02</w:t>
        <w:tab/>
        <w:tab/>
        <w:t>Private applicator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12:56:12:03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12:56:12:01.02</w:t>
        <w:tab/>
        <w:t>Sodium Cyanide predator pest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12:56:12</w:t>
      </w:r>
      <w:r>
        <w:rPr>
          <w:rFonts w:ascii="Times New Roman" w:hAnsi="Times New Roman"/>
          <w:sz w:val="24"/>
          <w:lang w:val="en-US" w:bidi="en-US" w:eastAsia="en-US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01.03</w:t>
        <w:tab/>
        <w:t>Aerial pesticide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12:56:12</w:t>
      </w:r>
      <w:r>
        <w:rPr>
          <w:rFonts w:ascii="Times New Roman" w:hAnsi="Times New Roman"/>
          <w:sz w:val="24"/>
          <w:lang w:val="en-US" w:bidi="en-US" w:eastAsia="en-US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01.04</w:t>
        <w:tab/>
        <w:t>Non-soil fumigation.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2011-09-13T19:54:00Z</dcterms:created>
  <cp:lastModifiedBy>Kelly Thompson</cp:lastModifiedBy>
  <dcterms:modified xsi:type="dcterms:W3CDTF">2023-07-12T21:09:47Z</dcterms:modified>
  <cp:revision>6</cp:revision>
</cp:coreProperties>
</file>