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A2" w:rsidRDefault="00552BA2" w:rsidP="009514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17:60:03:13.  Loss of good time.</w:t>
      </w:r>
      <w:r>
        <w:rPr>
          <w:rFonts w:ascii="Times New Roman" w:hAnsi="Times New Roman"/>
          <w:sz w:val="24"/>
        </w:rPr>
        <w:t xml:space="preserve"> A notice of good time which the board orders withheld because of supervision revocation shall be furnished to the inmate. The inmate may request the return of withheld good time when next appearing for parole. The board may consider the inmate's institutional record since the inmate's return to the institution and may return any or all of the good time previously withheld.</w:t>
      </w:r>
    </w:p>
    <w:p w:rsidR="00552BA2" w:rsidRDefault="00552BA2" w:rsidP="009514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52BA2" w:rsidRDefault="00552BA2" w:rsidP="009514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54, effective </w:t>
      </w:r>
      <w:smartTag w:uri="urn:schemas-microsoft-com:office:smarttags" w:element="date">
        <w:smartTagPr>
          <w:attr w:name="Year" w:val="1978"/>
          <w:attr w:name="Day" w:val="23"/>
          <w:attr w:name="Month" w:val="2"/>
        </w:smartTagPr>
        <w:r>
          <w:rPr>
            <w:rFonts w:ascii="Times New Roman" w:hAnsi="Times New Roman"/>
            <w:sz w:val="24"/>
          </w:rPr>
          <w:t>February 23, 1978</w:t>
        </w:r>
      </w:smartTag>
      <w:r>
        <w:rPr>
          <w:rFonts w:ascii="Times New Roman" w:hAnsi="Times New Roman"/>
          <w:sz w:val="24"/>
        </w:rPr>
        <w:t xml:space="preserve">; 12 SDR 162, effective </w:t>
      </w:r>
      <w:smartTag w:uri="urn:schemas-microsoft-com:office:smarttags" w:element="date">
        <w:smartTagPr>
          <w:attr w:name="Year" w:val="1986"/>
          <w:attr w:name="Day" w:val="20"/>
          <w:attr w:name="Month" w:val="4"/>
        </w:smartTagPr>
        <w:r>
          <w:rPr>
            <w:rFonts w:ascii="Times New Roman" w:hAnsi="Times New Roman"/>
            <w:sz w:val="24"/>
          </w:rPr>
          <w:t>April 20, 1986</w:t>
        </w:r>
      </w:smartTag>
      <w:r>
        <w:rPr>
          <w:rFonts w:ascii="Times New Roman" w:hAnsi="Times New Roman"/>
          <w:sz w:val="24"/>
        </w:rPr>
        <w:t xml:space="preserve">; 30 SDR 198, effective </w:t>
      </w:r>
      <w:smartTag w:uri="urn:schemas-microsoft-com:office:smarttags" w:element="date">
        <w:smartTagPr>
          <w:attr w:name="Year" w:val="2004"/>
          <w:attr w:name="Day" w:val="23"/>
          <w:attr w:name="Month" w:val="6"/>
        </w:smartTagPr>
        <w:r>
          <w:rPr>
            <w:rFonts w:ascii="Times New Roman" w:hAnsi="Times New Roman"/>
            <w:sz w:val="24"/>
          </w:rPr>
          <w:t>June 23, 2004</w:t>
        </w:r>
      </w:smartTag>
      <w:r>
        <w:rPr>
          <w:rFonts w:ascii="Times New Roman" w:hAnsi="Times New Roman"/>
          <w:sz w:val="24"/>
        </w:rPr>
        <w:t>.</w:t>
      </w:r>
    </w:p>
    <w:p w:rsidR="00552BA2" w:rsidRDefault="00552BA2" w:rsidP="009514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24-13-7.</w:t>
      </w:r>
    </w:p>
    <w:p w:rsidR="00552BA2" w:rsidRDefault="00552BA2" w:rsidP="009514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24-15-24.</w:t>
      </w:r>
    </w:p>
    <w:p w:rsidR="00552BA2" w:rsidRDefault="00552BA2" w:rsidP="009514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552BA2" w:rsidSect="00552B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E2483"/>
    <w:rsid w:val="003E3997"/>
    <w:rsid w:val="00411FFD"/>
    <w:rsid w:val="00447E59"/>
    <w:rsid w:val="0046067D"/>
    <w:rsid w:val="004E2C32"/>
    <w:rsid w:val="00552BA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514EF"/>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E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89</Words>
  <Characters>513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2004-07-12T17:14:00Z</dcterms:created>
  <dcterms:modified xsi:type="dcterms:W3CDTF">2004-07-12T17:14:00Z</dcterms:modified>
</cp:coreProperties>
</file>