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:08.  Corporate surety required.</w:t>
      </w:r>
      <w:r>
        <w:rPr>
          <w:rFonts w:ascii="Times New Roman" w:hAnsi="Times New Roman"/>
          <w:sz w:val="24"/>
        </w:rPr>
        <w:t xml:space="preserve"> The grain buyer's bond filed with the commission shall be provided by a corporate surety company authorized to do business in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85, retroactively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35 SDR 48, effective </w:t>
      </w:r>
      <w:smartTag w:uri="urn:schemas-microsoft-com:office:smarttags" w:element="date">
        <w:smartTagPr>
          <w:attr w:name="Year" w:val="2008"/>
          <w:attr w:name="Day" w:val="9"/>
          <w:attr w:name="Month" w:val="9"/>
        </w:smartTagPr>
        <w:r>
          <w:rPr>
            <w:rFonts w:ascii="Times New Roman" w:hAnsi="Times New Roman"/>
            <w:sz w:val="24"/>
          </w:rPr>
          <w:t>September 9, 2008</w:t>
        </w:r>
      </w:smartTag>
      <w:r>
        <w:rPr>
          <w:rFonts w:ascii="Times New Roman" w:hAnsi="Times New Roman"/>
          <w:sz w:val="24"/>
        </w:rPr>
        <w:t>.</w:t>
      </w:r>
    </w:p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49-45-6(1).</w:t>
      </w:r>
    </w:p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49-45-9.</w:t>
      </w:r>
    </w:p>
    <w:p w:rsidR="00D47A4A" w:rsidRDefault="00D47A4A" w:rsidP="001516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7A4A" w:rsidSect="00D47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61A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47A4A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2008-09-09T20:30:00Z</dcterms:created>
  <dcterms:modified xsi:type="dcterms:W3CDTF">2008-09-09T20:30:00Z</dcterms:modified>
</cp:coreProperties>
</file>