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D20430">
          <w:rPr>
            <w:b/>
            <w:sz w:val="24"/>
          </w:rPr>
          <w:t>20:10:35</w:t>
        </w:r>
      </w:smartTag>
      <w:r w:rsidRPr="00D20430">
        <w:rPr>
          <w:b/>
          <w:sz w:val="24"/>
        </w:rPr>
        <w:t>:13.  Information provided for complaints.</w:t>
      </w:r>
      <w:r>
        <w:rPr>
          <w:sz w:val="24"/>
        </w:rPr>
        <w:t xml:space="preserve"> A residential telephone subscriber may be asked for the following information on the complaint form: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(1)  Full name of residential telephone subscriber;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(2)  Address of residential telephone subscriber;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(3)  Residential telephone subscriber number called by the telephone solicitor;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(4)  Name and, if available, telephone number of the telephone solicitor;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(5)  Any information gathered by the residential telephone subscriber during the call concerning the telephone solicitation call or the telephone solicitor's commercial purpose;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(6)  A statement giving consent to the residential telephone subscriber's local exchange carrier to provide all records relating to the call to the commission;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(7)  Approximate date when the residential telephone subscriber registered on the register; and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(8)  Any other information the commission considers necessary to fully investigate the complaint.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Year" w:val="2003"/>
          <w:attr w:name="Day" w:val="28"/>
          <w:attr w:name="Month" w:val="8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49-31-100, 49-31-101, 49-31-102, 49-31-103, 49-31-108.</w:t>
      </w:r>
    </w:p>
    <w:p w:rsidR="008A4DA2" w:rsidRDefault="008A4DA2" w:rsidP="00AC1A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8A4DA2" w:rsidSect="008A4D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A4DA2"/>
    <w:rsid w:val="008B4366"/>
    <w:rsid w:val="00912D30"/>
    <w:rsid w:val="00930C91"/>
    <w:rsid w:val="00A37C8E"/>
    <w:rsid w:val="00AA658A"/>
    <w:rsid w:val="00AC1AAE"/>
    <w:rsid w:val="00BD2CC9"/>
    <w:rsid w:val="00C6577A"/>
    <w:rsid w:val="00D20430"/>
    <w:rsid w:val="00E915F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A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2004-06-21T22:04:00Z</dcterms:created>
  <dcterms:modified xsi:type="dcterms:W3CDTF">2004-06-21T22:04:00Z</dcterms:modified>
</cp:coreProperties>
</file>