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15" w:rsidRDefault="00153D15" w:rsidP="00A26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20:43:01</w:t>
        </w:r>
      </w:smartTag>
      <w:r>
        <w:rPr>
          <w:rFonts w:ascii="Times New Roman" w:hAnsi="Times New Roman"/>
          <w:b/>
          <w:sz w:val="24"/>
        </w:rPr>
        <w:t>:03.  Board meetings on rules or rulings.</w:t>
      </w:r>
      <w:r>
        <w:rPr>
          <w:rFonts w:ascii="Times New Roman" w:hAnsi="Times New Roman"/>
          <w:sz w:val="24"/>
        </w:rPr>
        <w:t xml:space="preserve"> The board may hold a meeting by telephone conference call to decide on any petitions filed pursuant to SDCL </w:t>
      </w:r>
      <w:smartTag w:uri="urn:schemas-microsoft-com:office:smarttags" w:element="date">
        <w:smartTagPr>
          <w:attr w:name="Year" w:val="2013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1-26-13</w:t>
        </w:r>
      </w:smartTag>
      <w:r>
        <w:rPr>
          <w:rFonts w:ascii="Times New Roman" w:hAnsi="Times New Roman"/>
          <w:sz w:val="24"/>
        </w:rPr>
        <w:t xml:space="preserve"> or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153D15" w:rsidRDefault="00153D15" w:rsidP="00A26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53D15" w:rsidRDefault="00153D15" w:rsidP="00A26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153D15" w:rsidRDefault="00153D15" w:rsidP="00A26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36-6A-14.</w:t>
      </w:r>
    </w:p>
    <w:p w:rsidR="00153D15" w:rsidRDefault="00153D15" w:rsidP="00A26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3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1-26-13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153D15" w:rsidRDefault="00153D15" w:rsidP="00A26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53D15" w:rsidSect="00153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53D15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26E0F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2004-07-01T19:31:00Z</dcterms:created>
  <dcterms:modified xsi:type="dcterms:W3CDTF">2004-07-01T19:31:00Z</dcterms:modified>
</cp:coreProperties>
</file>