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A322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20:43:05:01.  Advertising.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9 SDR 49, effective October 25, 1982; 12 SDR 151, 12 SDR 155, effective July 1, 1986</w:t>
      </w:r>
      <w:r>
        <w:rPr>
          <w:rFonts w:ascii="Times New Roman" w:hAnsi="Times New Roman"/>
          <w:sz w:val="24"/>
          <w:lang w:val="en-US" w:bidi="en-US" w:eastAsia="en-US"/>
        </w:rPr>
        <w:t>; 43 SDR 16, effective August 15,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