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20:43:09:04.  Moderate sedation permit requirements.</w:t>
      </w:r>
      <w:r>
        <w:rPr>
          <w:rFonts w:ascii="Times New Roman" w:hAnsi="Times New Roman"/>
          <w:sz w:val="24"/>
        </w:rPr>
        <w:t xml:space="preserve"> The board may issue a permit to a licensed dentist to </w:t>
      </w:r>
      <w:r>
        <w:rPr>
          <w:rFonts w:ascii="Times New Roman" w:hAnsi="Times New Roman"/>
          <w:sz w:val="24"/>
          <w:lang w:val="en-US" w:bidi="en-US" w:eastAsia="en-US"/>
        </w:rPr>
        <w:t>adminis</w:t>
      </w:r>
      <w:r>
        <w:rPr>
          <w:rFonts w:ascii="Times New Roman" w:hAnsi="Times New Roman"/>
          <w:sz w:val="24"/>
          <w:lang w:val="en-US" w:bidi="en-US" w:eastAsia="en-US"/>
        </w:rPr>
        <w:t>ter</w:t>
      </w:r>
      <w:r>
        <w:rPr>
          <w:rFonts w:ascii="Times New Roman" w:hAnsi="Times New Roman"/>
          <w:sz w:val="24"/>
        </w:rPr>
        <w:t xml:space="preserve"> moderate sedation </w:t>
      </w:r>
      <w:r>
        <w:rPr>
          <w:rFonts w:ascii="Times New Roman" w:hAnsi="Times New Roman"/>
          <w:sz w:val="24"/>
          <w:lang w:val="en-US" w:bidi="en-US" w:eastAsia="en-US"/>
        </w:rPr>
        <w:t>to</w:t>
      </w:r>
      <w:r>
        <w:rPr>
          <w:rFonts w:ascii="Times New Roman" w:hAnsi="Times New Roman"/>
          <w:sz w:val="24"/>
        </w:rPr>
        <w:t xml:space="preserve"> dental patients </w:t>
      </w:r>
      <w:r>
        <w:rPr>
          <w:rFonts w:ascii="Times New Roman" w:hAnsi="Times New Roman"/>
          <w:sz w:val="24"/>
          <w:lang w:val="en-US" w:bidi="en-US" w:eastAsia="en-US"/>
        </w:rPr>
        <w:t xml:space="preserve">12 years </w:t>
      </w:r>
      <w:r>
        <w:rPr>
          <w:rFonts w:ascii="Times New Roman" w:hAnsi="Times New Roman"/>
          <w:sz w:val="24"/>
          <w:lang w:val="en-US" w:bidi="en-US" w:eastAsia="en-US"/>
        </w:rPr>
        <w:t xml:space="preserve">and older </w:t>
      </w:r>
      <w:r>
        <w:rPr>
          <w:rFonts w:ascii="Times New Roman" w:hAnsi="Times New Roman"/>
          <w:sz w:val="24"/>
        </w:rPr>
        <w:t>on an outpatient basis if the dentist</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  Has </w:t>
      </w:r>
      <w:r>
        <w:rPr>
          <w:rFonts w:ascii="Times New Roman" w:hAnsi="Times New Roman"/>
          <w:sz w:val="24"/>
          <w:lang w:val="en-US" w:bidi="en-US" w:eastAsia="en-US"/>
        </w:rPr>
        <w:t xml:space="preserve">successfully </w:t>
      </w:r>
      <w:r>
        <w:rPr>
          <w:rFonts w:ascii="Times New Roman" w:hAnsi="Times New Roman"/>
          <w:sz w:val="24"/>
        </w:rPr>
        <w:t xml:space="preserve">completed a </w:t>
      </w:r>
      <w:r>
        <w:rPr>
          <w:rFonts w:ascii="Times New Roman" w:hAnsi="Times New Roman"/>
          <w:sz w:val="24"/>
          <w:lang w:val="en-US" w:bidi="en-US" w:eastAsia="en-US"/>
        </w:rPr>
        <w:t xml:space="preserve">moderate sedation </w:t>
      </w:r>
      <w:r>
        <w:rPr>
          <w:rFonts w:ascii="Times New Roman" w:hAnsi="Times New Roman"/>
          <w:sz w:val="24"/>
        </w:rPr>
        <w:t xml:space="preserve">course </w:t>
      </w:r>
      <w:r>
        <w:rPr>
          <w:rFonts w:ascii="Times New Roman" w:hAnsi="Times New Roman"/>
          <w:sz w:val="24"/>
        </w:rPr>
        <w:t xml:space="preserve">approved by the board pursuant to § 20:43:09:04.03. </w:t>
      </w:r>
      <w:r>
        <w:rPr>
          <w:rFonts w:ascii="Times New Roman" w:hAnsi="Times New Roman"/>
          <w:sz w:val="24"/>
        </w:rPr>
        <w:t>If the course was completed more than 12 months before application, the applicant shall also: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lang w:val="en-US" w:bidi="en-US" w:eastAsia="en-US"/>
        </w:rPr>
        <w:tab/>
        <w:tab/>
        <w:tab/>
        <w:t>(A)  Hold a permit to administer moderate sedation, or an equivalent permit, in another state and have completed a minimum of 12 moderate sedation cases in the 12 months before application;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 xml:space="preserve">(B)  Undergo a review by the board of the applicant’s recent training and experience and complete supplemental training, education, evaluation, or remediation required by the board. </w:t>
      </w:r>
      <w:r>
        <w:rPr>
          <w:rFonts w:ascii="Times New Roman" w:hAnsi="Times New Roman"/>
          <w:sz w:val="24"/>
          <w:lang w:val="en-US" w:bidi="en-US" w:eastAsia="en-US"/>
        </w:rPr>
        <w:t>The applicant shall pay all costs of the training, education, evaluation, remediation, and associated proceedings;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w:t>
      </w:r>
      <w:r>
        <w:rPr>
          <w:rFonts w:ascii="Times New Roman" w:hAnsi="Times New Roman"/>
          <w:sz w:val="24"/>
          <w:lang w:val="en-US" w:bidi="en-US" w:eastAsia="en-US"/>
        </w:rPr>
        <w:t xml:space="preserve">Has met </w:t>
      </w:r>
      <w:r>
        <w:rPr>
          <w:rFonts w:ascii="Times New Roman" w:hAnsi="Times New Roman"/>
          <w:sz w:val="24"/>
        </w:rPr>
        <w:t xml:space="preserve">the requirements </w:t>
      </w:r>
      <w:r>
        <w:rPr>
          <w:rFonts w:ascii="Times New Roman" w:hAnsi="Times New Roman"/>
          <w:sz w:val="24"/>
          <w:lang w:val="en-US" w:bidi="en-US" w:eastAsia="en-US"/>
        </w:rPr>
        <w:t xml:space="preserve">outlined </w:t>
      </w:r>
      <w:r>
        <w:rPr>
          <w:rFonts w:ascii="Times New Roman" w:hAnsi="Times New Roman"/>
          <w:sz w:val="24"/>
        </w:rPr>
        <w:t>in §§ 20:43:09:12 and 20:43:09:13;</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(3)  Is certified in administering </w:t>
      </w:r>
      <w:r>
        <w:rPr>
          <w:rFonts w:ascii="Times New Roman" w:hAnsi="Times New Roman"/>
          <w:sz w:val="24"/>
          <w:lang w:val="en-US" w:bidi="en-US" w:eastAsia="en-US"/>
        </w:rPr>
        <w:t>A</w:t>
      </w:r>
      <w:r>
        <w:rPr>
          <w:rFonts w:ascii="Times New Roman" w:hAnsi="Times New Roman"/>
          <w:sz w:val="24"/>
        </w:rPr>
        <w:t xml:space="preserve">dvanced </w:t>
      </w:r>
      <w:r>
        <w:rPr>
          <w:rFonts w:ascii="Times New Roman" w:hAnsi="Times New Roman"/>
          <w:sz w:val="24"/>
          <w:lang w:val="en-US" w:bidi="en-US" w:eastAsia="en-US"/>
        </w:rPr>
        <w:t>C</w:t>
      </w:r>
      <w:r>
        <w:rPr>
          <w:rFonts w:ascii="Times New Roman" w:hAnsi="Times New Roman"/>
          <w:sz w:val="24"/>
        </w:rPr>
        <w:t xml:space="preserve">ardiovascular </w:t>
      </w:r>
      <w:r>
        <w:rPr>
          <w:rFonts w:ascii="Times New Roman" w:hAnsi="Times New Roman"/>
          <w:sz w:val="24"/>
          <w:lang w:val="en-US" w:bidi="en-US" w:eastAsia="en-US"/>
        </w:rPr>
        <w:t>L</w:t>
      </w:r>
      <w:r>
        <w:rPr>
          <w:rFonts w:ascii="Times New Roman" w:hAnsi="Times New Roman"/>
          <w:sz w:val="24"/>
        </w:rPr>
        <w:t xml:space="preserve">ife </w:t>
      </w:r>
      <w:r>
        <w:rPr>
          <w:rFonts w:ascii="Times New Roman" w:hAnsi="Times New Roman"/>
          <w:sz w:val="24"/>
          <w:lang w:val="en-US" w:bidi="en-US" w:eastAsia="en-US"/>
        </w:rPr>
        <w:t>S</w:t>
      </w:r>
      <w:r>
        <w:rPr>
          <w:rFonts w:ascii="Times New Roman" w:hAnsi="Times New Roman"/>
          <w:sz w:val="24"/>
        </w:rPr>
        <w:t>upport by the American Heart Association or an equivalent program approved by the board</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color w:val="auto"/>
          <w:sz w:val="24"/>
          <w:u w:val="none"/>
          <w:lang w:val="en-US" w:bidi="en-US" w:eastAsia="en-US"/>
        </w:rPr>
        <w:tab/>
      </w:r>
      <w:r>
        <w:rPr>
          <w:rFonts w:ascii="Times New Roman" w:hAnsi="Times New Roman"/>
          <w:color w:val="auto"/>
          <w:sz w:val="24"/>
          <w:u w:val="none"/>
        </w:rPr>
        <w:t xml:space="preserve">A dentist with a moderate sedation permit may not administer moderate sedation </w:t>
      </w:r>
      <w:r>
        <w:rPr>
          <w:rFonts w:ascii="Times New Roman" w:hAnsi="Times New Roman"/>
          <w:color w:val="auto"/>
          <w:sz w:val="24"/>
          <w:u w:val="none"/>
        </w:rPr>
        <w:t xml:space="preserve">without the presence and assistance of </w:t>
      </w:r>
      <w:r>
        <w:rPr>
          <w:rFonts w:ascii="Times New Roman" w:hAnsi="Times New Roman"/>
          <w:color w:val="auto"/>
          <w:sz w:val="24"/>
          <w:u w:val="none"/>
        </w:rPr>
        <w:t>at least one individual who holds a permit to monitor patients under general anesthesia, deep sedation, or moderate sedation, or is otherwise authorized by law to monitor patients under general anesthesia, deep sedation, or moderate sedation.</w:t>
      </w:r>
    </w:p>
    <w:p>
      <w:pPr>
        <w:shd w:val="clear" w:fill="FFFFFF"/>
        <w:spacing w:lineRule="auto" w:line="240" w:after="0"/>
        <w:ind w:hanging="0" w:left="0"/>
        <w:rPr>
          <w:rFonts w:ascii="Times New Roman" w:hAnsi="Times New Roman"/>
          <w:color w:val="auto"/>
          <w:sz w:val="24"/>
          <w:u w:val="non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 dentist administering moderate sedation may not use general anesthetics; shall be proficient in airway management and advanced cardiac life support; shall be capable of providing intravenous access; shall continuously evaluate the patient’s blood pressure, pulse, respiratory function, and cardiac activity; and shall apply the current standard of care.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 xml:space="preserve">A dentist </w:t>
      </w:r>
      <w:r>
        <w:rPr>
          <w:rFonts w:ascii="Times New Roman" w:hAnsi="Times New Roman"/>
          <w:color w:val="auto"/>
          <w:sz w:val="24"/>
          <w:u w:val="none"/>
        </w:rPr>
        <w:t>that meets the requirements of this section may only be authorized by the board to administer moderate sedation to a child under 12 years</w:t>
      </w:r>
      <w:r>
        <w:rPr>
          <w:rFonts w:ascii="Times New Roman" w:hAnsi="Times New Roman"/>
          <w:color w:val="auto"/>
          <w:sz w:val="24"/>
          <w:u w:val="none"/>
        </w:rPr>
        <w:t xml:space="preserve"> if the dentist has successfully completed an accredited advanced dental education residency program that provides comprehensive and appropriate training necessary to administer and manage pediatric moderate sedation and is certified in Pediatric Advanced Life Support by the American Heart Association or an equivalent program approved by the board.  A dentist that does not meet these requirements by June 30, 2022, may not administer moderate sedation to a child under 12 years.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color w:val="auto"/>
          <w:sz w:val="24"/>
          <w:u w:val="none"/>
        </w:rPr>
      </w:pPr>
      <w:r>
        <w:rPr>
          <w:rFonts w:ascii="Times New Roman" w:hAnsi="Times New Roman"/>
          <w:sz w:val="24"/>
          <w:lang w:val="en-US" w:bidi="en-US" w:eastAsia="en-US"/>
        </w:rPr>
        <w:tab/>
        <w:t xml:space="preserve">A dentist </w:t>
      </w:r>
      <w:r>
        <w:rPr>
          <w:rFonts w:ascii="Times New Roman" w:hAnsi="Times New Roman"/>
          <w:color w:val="auto"/>
          <w:sz w:val="24"/>
          <w:u w:val="none"/>
        </w:rPr>
        <w:t>who administers moderate sedation shall maintain a margin of safety and a level of consciousness in the patient that does not approach general anesthesia or deep sedation and shall be able to rescue a patient whose level of sedation becomes deeper than initially intended.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color w:val="auto"/>
          <w:sz w:val="24"/>
          <w:u w:val="non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color w:val="auto"/>
          <w:sz w:val="24"/>
          <w:u w:val="none"/>
          <w:lang w:val="en-US" w:bidi="en-US" w:eastAsia="en-US"/>
        </w:rPr>
        <w:tab/>
      </w:r>
      <w:r>
        <w:rPr>
          <w:rFonts w:ascii="Times New Roman" w:hAnsi="Times New Roman"/>
          <w:color w:val="auto"/>
          <w:sz w:val="24"/>
          <w:u w:val="none"/>
          <w:lang w:val="en-US" w:bidi="en-US" w:eastAsia="en-US"/>
        </w:rPr>
        <w:t xml:space="preserve">If moderate </w:t>
      </w:r>
      <w:r>
        <w:rPr>
          <w:rFonts w:ascii="Times New Roman" w:hAnsi="Times New Roman"/>
          <w:color w:val="auto"/>
          <w:sz w:val="24"/>
          <w:u w:val="none"/>
        </w:rPr>
        <w:t>sedation results in a general anesthetic state, the requirements outlined in § 20:43:09:03 for general anesthesia and deep sedation apply.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color w:val="auto"/>
          <w:sz w:val="24"/>
          <w:u w:val="none"/>
          <w:lang w:val="en-US" w:bidi="en-US" w:eastAsia="en-US"/>
        </w:rPr>
        <w:t xml:space="preserve">A moderate </w:t>
      </w:r>
      <w:r>
        <w:rPr>
          <w:rFonts w:ascii="Times New Roman" w:hAnsi="Times New Roman"/>
          <w:color w:val="auto"/>
          <w:sz w:val="24"/>
          <w:u w:val="none"/>
        </w:rPr>
        <w:t xml:space="preserve">permit </w:t>
      </w:r>
      <w:r>
        <w:rPr>
          <w:rFonts w:ascii="Times New Roman" w:hAnsi="Times New Roman"/>
          <w:color w:val="auto"/>
          <w:sz w:val="24"/>
          <w:u w:val="none"/>
        </w:rPr>
        <w:t xml:space="preserve">incorporates the authority granted in a nitrous oxide </w:t>
      </w:r>
      <w:r>
        <w:rPr>
          <w:rFonts w:ascii="Times New Roman" w:hAnsi="Times New Roman"/>
          <w:color w:val="auto"/>
          <w:sz w:val="24"/>
          <w:u w:val="none"/>
        </w:rPr>
        <w:t>sedation and analgesia permit and host permit. A dentist that holds a moderate sedation permit and utilizes a licensed anesthesia provider to administer general anesthesia, deep sedation, or moderate sedation to a patient under 12 years shall also be certified in Pediatric Advanced Life Support by the American Heart Association or an equivalent program approved by the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9 SDR 49, effective October 25, 1982; 12 SDR 151, 12 SDR 155, effective July 1, 1986; transferred from § 20:43:04:11, 19 SDR 32, effective September 6, 1992; 37 SDR 131, effective January 6, 2011; 42 SDR 83, effective December 3, 2015</w:t>
      </w:r>
      <w:r>
        <w:rPr>
          <w:rFonts w:ascii="Times New Roman" w:hAnsi="Times New Roman"/>
          <w:sz w:val="24"/>
          <w:lang w:val="en-US" w:bidi="en-US" w:eastAsia="en-US"/>
        </w:rPr>
        <w:t>; 48 SDR 62, effective December 13,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36-6A-14(</w:t>
      </w:r>
      <w:r>
        <w:rPr>
          <w:rFonts w:ascii="Times New Roman" w:hAnsi="Times New Roman"/>
          <w:sz w:val="24"/>
          <w:lang w:val="en-US" w:bidi="en-US" w:eastAsia="en-US"/>
        </w:rPr>
        <w:t>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36-6A-14(1)(3)(13)(14)(22).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lef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Purkapile, Rhonda</dc:creator>
  <dcterms:created xsi:type="dcterms:W3CDTF">2015-11-23T17:09:00Z</dcterms:created>
  <cp:lastModifiedBy>Kelly Thompson</cp:lastModifiedBy>
  <dcterms:modified xsi:type="dcterms:W3CDTF">2021-12-07T22:24:10Z</dcterms:modified>
  <cp:revision>16</cp:revision>
</cp:coreProperties>
</file>