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20:43:09:04.01.  Employing or contracting with licensed anesthesia provider that provides general anesthesia, deep sedation, or moderate sedation in dental office.</w:t>
      </w:r>
      <w:r>
        <w:rPr>
          <w:rFonts w:ascii="Times New Roman" w:hAnsi="Times New Roman"/>
          <w:sz w:val="24"/>
        </w:rPr>
        <w:t xml:space="preserve"> </w:t>
      </w:r>
      <w:r>
        <w:rPr>
          <w:rFonts w:ascii="Times New Roman" w:hAnsi="Times New Roman"/>
          <w:sz w:val="24"/>
          <w:lang w:val="en-US" w:bidi="en-US" w:eastAsia="en-US"/>
        </w:rPr>
        <w:t xml:space="preserve">A dentist that holds a general anesthesia and deep sedation, moderate sedation, or host permit and utilizes </w:t>
      </w:r>
      <w:r>
        <w:rPr>
          <w:rFonts w:ascii="Times New Roman" w:hAnsi="Times New Roman"/>
          <w:sz w:val="24"/>
        </w:rPr>
        <w:t xml:space="preserve">a licensed anesthesia provider </w:t>
      </w:r>
      <w:r>
        <w:rPr>
          <w:rFonts w:ascii="Times New Roman" w:hAnsi="Times New Roman"/>
          <w:sz w:val="24"/>
          <w:lang w:val="en-US" w:bidi="en-US" w:eastAsia="en-US"/>
        </w:rPr>
        <w:t>t</w:t>
      </w:r>
      <w:r>
        <w:rPr>
          <w:rFonts w:ascii="Times New Roman" w:hAnsi="Times New Roman"/>
          <w:sz w:val="24"/>
          <w:lang w:val="en-US" w:bidi="en-US" w:eastAsia="en-US"/>
        </w:rPr>
        <w:t>o administer</w:t>
      </w:r>
      <w:r>
        <w:rPr>
          <w:rFonts w:ascii="Times New Roman" w:hAnsi="Times New Roman"/>
          <w:sz w:val="24"/>
        </w:rPr>
        <w:t xml:space="preserve"> general anesthesia, deep sedation, or moderate sedation </w:t>
      </w:r>
      <w:r>
        <w:rPr>
          <w:rFonts w:ascii="Times New Roman" w:hAnsi="Times New Roman"/>
          <w:sz w:val="24"/>
        </w:rPr>
        <w:t xml:space="preserve">in a dental office </w:t>
      </w:r>
      <w:r>
        <w:rPr>
          <w:rFonts w:ascii="Times New Roman" w:hAnsi="Times New Roman"/>
          <w:sz w:val="24"/>
          <w:lang w:val="en-US" w:bidi="en-US" w:eastAsia="en-US"/>
        </w:rPr>
        <w:t xml:space="preserve">or facility </w:t>
      </w:r>
      <w:r>
        <w:rPr>
          <w:rFonts w:ascii="Times New Roman" w:hAnsi="Times New Roman"/>
          <w:sz w:val="24"/>
        </w:rPr>
        <w:t>on an outpatient basis</w:t>
      </w:r>
      <w:r>
        <w:rPr>
          <w:rFonts w:ascii="Times New Roman" w:hAnsi="Times New Roman"/>
          <w:sz w:val="24"/>
          <w:lang w:val="en-US" w:bidi="en-US" w:eastAsia="en-US"/>
        </w:rPr>
        <w:t xml:space="preserve"> to a dental patient on whom the dentist is perfo</w:t>
      </w:r>
      <w:r>
        <w:rPr>
          <w:rFonts w:ascii="Times New Roman" w:hAnsi="Times New Roman"/>
          <w:sz w:val="24"/>
          <w:lang w:val="en-US" w:bidi="en-US" w:eastAsia="en-US"/>
        </w:rPr>
        <w:t>rming a dental procedure shall</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Have a </w:t>
      </w:r>
      <w:r>
        <w:rPr>
          <w:rFonts w:ascii="Times New Roman" w:hAnsi="Times New Roman"/>
          <w:sz w:val="24"/>
          <w:lang w:val="en-US" w:bidi="en-US" w:eastAsia="en-US"/>
        </w:rPr>
        <w:t xml:space="preserve">written </w:t>
      </w:r>
      <w:r>
        <w:rPr>
          <w:rFonts w:ascii="Times New Roman" w:hAnsi="Times New Roman"/>
          <w:sz w:val="24"/>
        </w:rPr>
        <w:t xml:space="preserve">contract </w:t>
      </w:r>
      <w:r>
        <w:rPr>
          <w:rFonts w:ascii="Times New Roman" w:hAnsi="Times New Roman"/>
          <w:sz w:val="24"/>
          <w:lang w:val="en-US" w:bidi="en-US" w:eastAsia="en-US"/>
        </w:rPr>
        <w:t xml:space="preserve">or written agreement </w:t>
      </w:r>
      <w:r>
        <w:rPr>
          <w:rFonts w:ascii="Times New Roman" w:hAnsi="Times New Roman"/>
          <w:sz w:val="24"/>
        </w:rPr>
        <w:t xml:space="preserve">with the licensed anesthesia provider </w:t>
      </w:r>
      <w:r>
        <w:rPr>
          <w:rFonts w:ascii="Times New Roman" w:hAnsi="Times New Roman"/>
          <w:sz w:val="24"/>
        </w:rPr>
        <w:t>that outlines the appropriate roles and responsibilities of the dentist, licensed anesthesia provider, and clinical staff, for the administration of sedation or anesthesia, that shall include requirements that the licensed anesthesia provider: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w:t>
      </w:r>
      <w:r>
        <w:rPr>
          <w:rFonts w:ascii="Times New Roman" w:hAnsi="Times New Roman"/>
          <w:sz w:val="24"/>
          <w:lang w:val="en-US" w:bidi="en-US" w:eastAsia="en-US"/>
        </w:rPr>
        <w:t>A)  </w:t>
      </w:r>
      <w:r>
        <w:rPr>
          <w:rFonts w:ascii="Times New Roman" w:hAnsi="Times New Roman"/>
          <w:sz w:val="24"/>
        </w:rPr>
        <w:t>Collaborate with the dentist on patient selection based on clearly defined patient selection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(B)  </w:t>
      </w:r>
      <w:r>
        <w:rPr>
          <w:rFonts w:ascii="Times New Roman" w:hAnsi="Times New Roman"/>
          <w:sz w:val="24"/>
        </w:rPr>
        <w:t>Be continuously present during the administration of the anesthetic;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(C)  </w:t>
      </w:r>
      <w:r>
        <w:rPr>
          <w:rFonts w:ascii="Times New Roman" w:hAnsi="Times New Roman"/>
          <w:sz w:val="24"/>
        </w:rPr>
        <w:t>Remain with the patient until the patient is communicating effectively;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(D)  </w:t>
      </w:r>
      <w:r>
        <w:rPr>
          <w:rFonts w:ascii="Times New Roman" w:hAnsi="Times New Roman"/>
          <w:sz w:val="24"/>
        </w:rPr>
        <w:t>Transfer care of the patient to an individual who holds a permit to monitor patients under general anesthesia, deep sedation, or moderate sedation, or is otherwise authorized by law to monitor patients under general anesthesia, deep sedation, or moderate sedation;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(E)  </w:t>
      </w:r>
      <w:r>
        <w:rPr>
          <w:rFonts w:ascii="Times New Roman" w:hAnsi="Times New Roman"/>
          <w:sz w:val="24"/>
        </w:rPr>
        <w:t>Remain on the premises of the facility where the anesthesia was administered until the anesthetized patient is fully recovered and discharged from the facility to a responsible adult;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(2)  Notify the board </w:t>
      </w:r>
      <w:r>
        <w:rPr>
          <w:rFonts w:ascii="Times New Roman" w:hAnsi="Times New Roman"/>
          <w:sz w:val="24"/>
          <w:lang w:val="en-US" w:bidi="en-US" w:eastAsia="en-US"/>
        </w:rPr>
        <w:t>of the location of any dental office or facility where</w:t>
      </w:r>
      <w:r>
        <w:rPr>
          <w:rFonts w:ascii="Times New Roman" w:hAnsi="Times New Roman"/>
          <w:sz w:val="24"/>
        </w:rPr>
        <w:t xml:space="preserve"> general anesthesia, deep sedation, or moderate sedation services </w:t>
      </w:r>
      <w:r>
        <w:rPr>
          <w:rFonts w:ascii="Times New Roman" w:hAnsi="Times New Roman"/>
          <w:sz w:val="24"/>
          <w:lang w:val="en-US" w:bidi="en-US" w:eastAsia="en-US"/>
        </w:rPr>
        <w:t xml:space="preserve">will be </w:t>
      </w:r>
      <w:r>
        <w:rPr>
          <w:rFonts w:ascii="Times New Roman" w:hAnsi="Times New Roman"/>
          <w:sz w:val="24"/>
        </w:rPr>
        <w:t>provided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w:t>
      </w:r>
      <w:r>
        <w:rPr>
          <w:rFonts w:ascii="Times New Roman" w:hAnsi="Times New Roman"/>
          <w:sz w:val="24"/>
          <w:lang w:val="en-US" w:bidi="en-US" w:eastAsia="en-US"/>
        </w:rPr>
        <w:t>Ensure the availability of</w:t>
      </w:r>
      <w:r>
        <w:rPr>
          <w:rFonts w:ascii="Times New Roman" w:hAnsi="Times New Roman"/>
          <w:sz w:val="24"/>
        </w:rPr>
        <w:t xml:space="preserve"> auxiliary personnel that are certified in administering basic life support by the American Heart Association for the Healthcare Provider, the American Red Cross for the Professional Rescuer, or an equivalent program approved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w:t>
      </w:r>
      <w:r>
        <w:rPr>
          <w:rFonts w:ascii="Times New Roman" w:hAnsi="Times New Roman"/>
          <w:sz w:val="24"/>
          <w:lang w:val="en-US" w:bidi="en-US" w:eastAsia="en-US"/>
        </w:rPr>
        <w:t>Verify that the</w:t>
      </w:r>
      <w:r>
        <w:rPr>
          <w:rFonts w:ascii="Times New Roman" w:hAnsi="Times New Roman"/>
          <w:sz w:val="24"/>
        </w:rPr>
        <w:t xml:space="preserve"> requirements for the level of anesthesia or sedation being provided, as required in § 20:43:09:13 or 20:43:09:13.01</w:t>
      </w:r>
      <w:r>
        <w:rPr>
          <w:rFonts w:ascii="Times New Roman" w:hAnsi="Times New Roman"/>
          <w:sz w:val="24"/>
          <w:lang w:val="en-US" w:bidi="en-US" w:eastAsia="en-US"/>
        </w:rPr>
        <w:t>, are satisfied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(5)  Hold a </w:t>
      </w:r>
      <w:r>
        <w:rPr>
          <w:rFonts w:ascii="Times New Roman" w:hAnsi="Times New Roman"/>
          <w:sz w:val="24"/>
          <w:lang w:val="en-US" w:bidi="en-US" w:eastAsia="en-US"/>
        </w:rPr>
        <w:t xml:space="preserve">general anesthesia and deep sedation, </w:t>
      </w:r>
      <w:r>
        <w:rPr>
          <w:rFonts w:ascii="Times New Roman" w:hAnsi="Times New Roman"/>
          <w:sz w:val="24"/>
        </w:rPr>
        <w:t>moderate sedation</w:t>
      </w:r>
      <w:r>
        <w:rPr>
          <w:rFonts w:ascii="Times New Roman" w:hAnsi="Times New Roman"/>
          <w:sz w:val="24"/>
          <w:lang w:val="en-US" w:bidi="en-US" w:eastAsia="en-US"/>
        </w:rPr>
        <w:t>, or host</w:t>
      </w:r>
      <w:r>
        <w:rPr>
          <w:rFonts w:ascii="Times New Roman" w:hAnsi="Times New Roman"/>
          <w:sz w:val="24"/>
        </w:rPr>
        <w:t xml:space="preserve"> permit and have completed the inspection, as required in § 20:43:09:12;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Ensure that the licensed anesthesia provider holds a license in good standing in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Ensure that the licensed anesthesia provider</w:t>
      </w:r>
      <w:r>
        <w:rPr>
          <w:rFonts w:ascii="Times New Roman" w:hAnsi="Times New Roman"/>
          <w:sz w:val="24"/>
          <w:lang w:val="en-US" w:bidi="en-US" w:eastAsia="en-US"/>
        </w:rPr>
        <w:t>'s qualifications and competency to deliver the necessary sedation or anesthesia services have been meaningfully ver</w:t>
      </w:r>
      <w:r>
        <w:rPr>
          <w:rFonts w:ascii="Times New Roman" w:hAnsi="Times New Roman"/>
          <w:sz w:val="24"/>
          <w:lang w:val="en-US" w:bidi="en-US" w:eastAsia="en-US"/>
        </w:rPr>
        <w:t>ifi</w:t>
      </w:r>
      <w:r>
        <w:rPr>
          <w:rFonts w:ascii="Times New Roman" w:hAnsi="Times New Roman"/>
          <w:sz w:val="24"/>
          <w:lang w:val="en-US" w:bidi="en-US" w:eastAsia="en-US"/>
        </w:rPr>
        <w: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(8)  </w:t>
      </w:r>
      <w:r>
        <w:rPr>
          <w:rFonts w:ascii="Times New Roman" w:hAnsi="Times New Roman"/>
          <w:sz w:val="24"/>
        </w:rPr>
        <w:t>Ensure that the licensed anesthesia provider is not administering general anesthesia and deep sedation without the presence and assistance of at least one individual, other than the dentist completing the dental procedure, who holds a permit to monitor patients under general anesthesia, deep sedation, or moderate sedation, or is otherwise authorized by law to monitor patients under general anesthesia and deep sedation.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37 SDR 131, effective January 6, 2011; 42 SDR 83, effective December 3, 2015</w:t>
      </w:r>
      <w:r>
        <w:rPr>
          <w:rFonts w:ascii="Times New Roman" w:hAnsi="Times New Roman"/>
          <w:sz w:val="24"/>
          <w:lang w:val="en-US" w:bidi="en-US" w:eastAsia="en-US"/>
        </w:rPr>
        <w:t>; 48 SDR 62, effe</w:t>
      </w:r>
      <w:r>
        <w:rPr>
          <w:rFonts w:ascii="Times New Roman" w:hAnsi="Times New Roman"/>
          <w:sz w:val="24"/>
          <w:lang w:val="en-US" w:bidi="en-US" w:eastAsia="en-US"/>
        </w:rPr>
        <w:t>ctive December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36-6A-14(1)(13)(14)(22).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2015-11-23T17:31:00Z</dcterms:created>
  <cp:lastModifiedBy>Kelly Thompson</cp:lastModifiedBy>
  <dcterms:modified xsi:type="dcterms:W3CDTF">2021-12-08T14:53:35Z</dcterms:modified>
  <cp:revision>10</cp:revision>
</cp:coreProperties>
</file>