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D8" w:rsidRDefault="007F30D8" w:rsidP="00087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20:48:03.01:03.  Other rules affecting licensure.</w:t>
      </w:r>
      <w:r>
        <w:rPr>
          <w:rFonts w:ascii="Times New Roman" w:hAnsi="Times New Roman"/>
          <w:sz w:val="24"/>
        </w:rPr>
        <w:t xml:space="preserve"> Sections 20:48:03:11 to 20:48:03:14, inclusive, relating to inactive status, lapse and reinstatement, replacement of license, and change of name, also apply to a license is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sue</w:t>
        </w:r>
      </w:smartTag>
      <w:r>
        <w:rPr>
          <w:rFonts w:ascii="Times New Roman" w:hAnsi="Times New Roman"/>
          <w:sz w:val="24"/>
        </w:rPr>
        <w:t>d under this chapter.</w:t>
      </w:r>
    </w:p>
    <w:p w:rsidR="007F30D8" w:rsidRDefault="007F30D8" w:rsidP="00087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F30D8" w:rsidRDefault="007F30D8" w:rsidP="00087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61, effective </w:t>
      </w:r>
      <w:smartTag w:uri="urn:schemas-microsoft-com:office:smarttags" w:element="date">
        <w:smartTagPr>
          <w:attr w:name="Year" w:val="1995"/>
          <w:attr w:name="Day" w:val="7"/>
          <w:attr w:name="Month" w:val="11"/>
        </w:smartTagPr>
        <w:r>
          <w:rPr>
            <w:rFonts w:ascii="Times New Roman" w:hAnsi="Times New Roman"/>
            <w:sz w:val="24"/>
          </w:rPr>
          <w:t>November 7, 1995</w:t>
        </w:r>
      </w:smartTag>
      <w:r>
        <w:rPr>
          <w:rFonts w:ascii="Times New Roman" w:hAnsi="Times New Roman"/>
          <w:sz w:val="24"/>
        </w:rPr>
        <w:t>.</w:t>
      </w:r>
    </w:p>
    <w:p w:rsidR="007F30D8" w:rsidRDefault="007F30D8" w:rsidP="00087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36-9-21, 36-9-86.</w:t>
      </w:r>
    </w:p>
    <w:p w:rsidR="007F30D8" w:rsidRDefault="007F30D8" w:rsidP="00087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36-9-29, 36-9-46 to 36-9-47.1, 36-9-88, 36-9-91.</w:t>
      </w:r>
    </w:p>
    <w:p w:rsidR="007F30D8" w:rsidRDefault="007F30D8" w:rsidP="00087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F30D8" w:rsidSect="007F30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87633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7F30D8"/>
    <w:rsid w:val="008B4366"/>
    <w:rsid w:val="008C1733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3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2004-06-30T19:44:00Z</dcterms:created>
  <dcterms:modified xsi:type="dcterms:W3CDTF">2004-06-30T19:44:00Z</dcterms:modified>
</cp:coreProperties>
</file>