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4DE5F31"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20:48:07:21.  Administration and organization.</w:t>
      </w:r>
      <w:r>
        <w:rPr>
          <w:rFonts w:ascii="Times New Roman" w:hAnsi="Times New Roman"/>
          <w:sz w:val="24"/>
        </w:rPr>
        <w:t xml:space="preserve"> The institution and the program administration must demonstrate evidence to the satisfaction of the board of compliance with the following requirements for administration and organization: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  The nursing education program is an integral part of an accredited institution that meets the </w:t>
      </w:r>
      <w:r>
        <w:rPr>
          <w:rFonts w:ascii="Times New Roman" w:hAnsi="Times New Roman"/>
          <w:sz w:val="24"/>
          <w:lang w:val="en-US" w:bidi="en-US" w:eastAsia="en-US"/>
        </w:rPr>
        <w:t>criteria for accreditation</w:t>
      </w:r>
      <w:r>
        <w:rPr>
          <w:rFonts w:ascii="Times New Roman" w:hAnsi="Times New Roman"/>
          <w:sz w:val="24"/>
        </w:rPr>
        <w:t xml:space="preserve"> of the Higher Learning Commission, North Central Association of Colleges and Schools </w:t>
      </w:r>
      <w:r>
        <w:rPr>
          <w:rFonts w:ascii="Times New Roman" w:hAnsi="Times New Roman"/>
          <w:sz w:val="24"/>
        </w:rPr>
        <w:t>and that is authorized and lawfully empowered to confer a certificate or degree in nursing;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fldChar w:fldCharType="begin"/>
      </w:r>
      <w:r>
        <w:rPr>
          <w:rFonts w:ascii="Times New Roman" w:hAnsi="Times New Roman"/>
          <w:sz w:val="24"/>
          <w:lang w:val="en-US" w:bidi="en-US" w:eastAsia="en-US"/>
        </w:rPr>
        <w:instrText>HYPERLINK "http://policy.hlcommission.org/Policies/criteria-for-accreditation.html"</w:instrText>
      </w:r>
      <w:r>
        <w:rPr>
          <w:rFonts w:ascii="Times New Roman" w:hAnsi="Times New Roman"/>
          <w:sz w:val="24"/>
          <w:lang w:val="en-US" w:bidi="en-US" w:eastAsia="en-US"/>
        </w:rPr>
        <w:fldChar w:fldCharType="separate"/>
      </w:r>
      <w:r>
        <w:rPr>
          <w:rStyle w:val="C2"/>
          <w:rFonts w:ascii="Times New Roman" w:hAnsi="Times New Roman"/>
          <w:sz w:val="24"/>
          <w:lang w:val="en-US" w:bidi="en-US" w:eastAsia="en-US"/>
        </w:rPr>
        <w:t>http://policy.hlcommission.org/Policies/criteria-for-accreditation.html</w:t>
      </w:r>
      <w:r>
        <w:rPr>
          <w:rFonts w:ascii="Times New Roman" w:hAnsi="Times New Roman"/>
          <w:sz w:val="24"/>
          <w:lang w:val="en-US" w:bidi="en-US" w:eastAsia="en-US"/>
        </w:rPr>
        <w:fldChar w:fldCharType="end"/>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The nursing program has statements of purpose, philosophy, and outcomes which are consistent with those of the governing institution and with SDCL chapter 36-9</w:t>
      </w:r>
      <w:r>
        <w:rPr>
          <w:rFonts w:ascii="Times New Roman" w:hAnsi="Times New Roman"/>
          <w:sz w:val="24"/>
          <w:lang w:val="en-US" w:bidi="en-US" w:eastAsia="en-US"/>
        </w:rPr>
        <w:t xml:space="preserve"> or 36-9A</w:t>
      </w:r>
      <w:r>
        <w:rPr>
          <w:rFonts w:ascii="Times New Roman" w:hAnsi="Times New Roman"/>
          <w:sz w:val="24"/>
        </w:rPr>
        <w:t xml:space="preserve"> and other relevant state statutes, and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The purpose and outcomes of the nursing program are consistent with generally accepted standards of nursing practice appropriate for graduates of the type of nursing program being offered</w:t>
      </w:r>
      <w:r>
        <w:rPr>
          <w:rFonts w:ascii="Times New Roman" w:hAnsi="Times New Roman"/>
          <w:sz w:val="24"/>
          <w:lang w:val="en-US" w:bidi="en-US" w:eastAsia="en-US"/>
        </w:rPr>
        <w:t xml:space="preserve"> and</w:t>
      </w:r>
      <w:r>
        <w:rPr>
          <w:rFonts w:ascii="Times New Roman" w:hAnsi="Times New Roman"/>
          <w:sz w:val="24"/>
          <w:lang w:val="en-US" w:bidi="en-US" w:eastAsia="en-US"/>
        </w:rPr>
        <w:t xml:space="preserve"> </w:t>
      </w:r>
      <w:r>
        <w:rPr>
          <w:rFonts w:ascii="Times New Roman" w:hAnsi="Times New Roman"/>
          <w:sz w:val="24"/>
          <w:lang w:val="en-US" w:bidi="en-US" w:eastAsia="en-US"/>
        </w:rPr>
        <w:t>ensure that graduates are prepared for safe and effective nursing practice</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(4)  The fiscal, human, physical, </w:t>
      </w:r>
      <w:r>
        <w:rPr>
          <w:rFonts w:ascii="Times New Roman" w:hAnsi="Times New Roman"/>
          <w:sz w:val="24"/>
          <w:lang w:val="en-US" w:bidi="en-US" w:eastAsia="en-US"/>
        </w:rPr>
        <w:t>clinical, and technical</w:t>
      </w:r>
      <w:r>
        <w:rPr>
          <w:rFonts w:ascii="Times New Roman" w:hAnsi="Times New Roman"/>
          <w:sz w:val="24"/>
        </w:rPr>
        <w:t xml:space="preserve"> learning resources are adequate to support program purposes and outcomes;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  The organizational relationship of the nursing education program to central administration is clearly defined with authority, responsibility, and channels of communication clearly delineated;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(6)  The nursing education program has established its own organization with clearly defined authority, responsibility, and channels of communication, including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Rules, bylaws, or their institutional equivalent which govern the activities of the faculty organization are in writing;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Regular meetings of the faculty organization are scheduled;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Minutes of faculty organization and committee meetings reflect discussion and decisions and are on file in the nursing education program office</w:t>
      </w:r>
      <w:r>
        <w:rPr>
          <w:rFonts w:ascii="Times New Roman" w:hAnsi="Times New Roman"/>
          <w:sz w:val="24"/>
          <w:lang w:val="en-US" w:bidi="en-US" w:eastAsia="en-US"/>
        </w:rPr>
        <w:t xml:space="preserve"> or a</w:t>
      </w:r>
      <w:r>
        <w:rPr>
          <w:rFonts w:ascii="Times New Roman" w:hAnsi="Times New Roman"/>
          <w:sz w:val="24"/>
          <w:lang w:val="en-US" w:bidi="en-US" w:eastAsia="en-US"/>
        </w:rPr>
        <w:t>v</w:t>
      </w:r>
      <w:r>
        <w:rPr>
          <w:rFonts w:ascii="Times New Roman" w:hAnsi="Times New Roman"/>
          <w:sz w:val="24"/>
          <w:lang w:val="en-US" w:bidi="en-US" w:eastAsia="en-US"/>
        </w:rPr>
        <w:t>ai</w:t>
      </w:r>
      <w:r>
        <w:rPr>
          <w:rFonts w:ascii="Times New Roman" w:hAnsi="Times New Roman"/>
          <w:sz w:val="24"/>
          <w:lang w:val="en-US" w:bidi="en-US" w:eastAsia="en-US"/>
        </w:rPr>
        <w:t>lable electronically</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(7)  Policies and procedures pertaining to the nursing education program are in writing and are congruent with those of the governing institution, reviewed regularly by the nursing faculty, and revised as needed;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(8)  The ultimate responsibility for administering the nursing education program is vested in a registered nurse who is currently licensed or privileged to practice in South Dakota, whose appointment is full-time,</w:t>
      </w:r>
      <w:r>
        <w:rPr>
          <w:rFonts w:ascii="Times New Roman" w:hAnsi="Times New Roman"/>
          <w:sz w:val="24"/>
          <w:lang w:val="en-US" w:bidi="en-US" w:eastAsia="en-US"/>
        </w:rPr>
        <w:t xml:space="preserve"> who has 10 percent or less of workload designated for teaching,</w:t>
      </w:r>
      <w:r>
        <w:rPr>
          <w:rFonts w:ascii="Times New Roman" w:hAnsi="Times New Roman"/>
          <w:sz w:val="24"/>
        </w:rPr>
        <w:t xml:space="preserve"> and who meets the qualifications in § 20:48:07:22;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rPr>
        <w:tab/>
        <w:t>(9)  The administrator carries out the responsibilities listed in § 20:48:07:23</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(10)  The advanced practice nursing education program has received accreditation by a national</w:t>
      </w:r>
      <w:r>
        <w:rPr>
          <w:rFonts w:ascii="Times New Roman" w:hAnsi="Times New Roman"/>
          <w:sz w:val="24"/>
          <w:lang w:val="en-US" w:bidi="en-US" w:eastAsia="en-US"/>
        </w:rPr>
        <w:t xml:space="preserve"> </w:t>
      </w:r>
      <w:r>
        <w:rPr>
          <w:rFonts w:ascii="Times New Roman" w:hAnsi="Times New Roman"/>
          <w:sz w:val="24"/>
          <w:lang w:val="en-US" w:bidi="en-US" w:eastAsia="en-US"/>
        </w:rPr>
        <w:t>accrediting body that is approved by the U.S. Department of Education for advanced practice nursing</w:t>
      </w:r>
      <w:r>
        <w:rPr>
          <w:rFonts w:ascii="Times New Roman" w:hAnsi="Times New Roman"/>
          <w:sz w:val="24"/>
          <w:lang w:val="en-US" w:bidi="en-US" w:eastAsia="en-US"/>
        </w:rPr>
        <w:t xml:space="preserve"> </w:t>
      </w:r>
      <w:r>
        <w:rPr>
          <w:rFonts w:ascii="Times New Roman" w:hAnsi="Times New Roman"/>
          <w:sz w:val="24"/>
          <w:lang w:val="en-US" w:bidi="en-US" w:eastAsia="en-US"/>
        </w:rPr>
        <w:t>programs or has made application to become accredited and final action by the accrediting body is</w:t>
      </w:r>
      <w:r>
        <w:rPr>
          <w:rFonts w:ascii="Times New Roman" w:hAnsi="Times New Roman"/>
          <w:sz w:val="24"/>
          <w:lang w:val="en-US" w:bidi="en-US" w:eastAsia="en-US"/>
        </w:rPr>
        <w:t xml:space="preserve"> </w:t>
      </w:r>
      <w:r>
        <w:rPr>
          <w:rFonts w:ascii="Times New Roman" w:hAnsi="Times New Roman"/>
          <w:sz w:val="24"/>
          <w:lang w:val="en-US" w:bidi="en-US" w:eastAsia="en-US"/>
        </w:rPr>
        <w:t>pending</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 SDR 35, effective November 11, 1976; 9 SDR 151, effective May 30, 1983; 12 SDR 151, 12 SDR 155, effective July 1, 1986; transferred from §§ 20:48:07:04 and 20:48:07:05, 18 SDR 107, effective December 30, 1991; 31 SDR 26, effective September 8, 2004</w:t>
      </w:r>
      <w:r>
        <w:rPr>
          <w:rFonts w:ascii="Times New Roman" w:hAnsi="Times New Roman"/>
          <w:sz w:val="24"/>
        </w:rPr>
        <w:t>; 45 SDR 9, effective July 30, 2018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36-9-21(</w:t>
      </w:r>
      <w:r>
        <w:rPr>
          <w:rFonts w:ascii="Times New Roman" w:hAnsi="Times New Roman"/>
          <w:sz w:val="24"/>
          <w:lang w:val="en-US" w:bidi="en-US" w:eastAsia="en-US"/>
        </w:rPr>
        <w:t>8</w:t>
      </w:r>
      <w:r>
        <w:rPr>
          <w:rFonts w:ascii="Times New Roman" w:hAnsi="Times New Roman"/>
          <w:sz w:val="24"/>
        </w:rPr>
        <w:t>)</w:t>
      </w:r>
      <w:r>
        <w:rPr>
          <w:rFonts w:ascii="Times New Roman" w:hAnsi="Times New Roman"/>
          <w:sz w:val="24"/>
          <w:lang w:val="en-US" w:bidi="en-US" w:eastAsia="en-US"/>
        </w:rPr>
        <w:t>, 36-9A-41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36-9-58</w:t>
      </w:r>
      <w:r>
        <w:rPr>
          <w:rFonts w:ascii="Times New Roman" w:hAnsi="Times New Roman"/>
          <w:sz w:val="24"/>
          <w:lang w:val="en-US" w:bidi="en-US" w:eastAsia="en-US"/>
        </w:rPr>
        <w:t>, 36-9A-21.1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continuous"/>
      <w:pgMar w:left="1267" w:right="1440" w:top="994" w:bottom="994" w:header="720" w:footer="720" w:gutter="0"/>
      <w:pgNumType w:chapSep="colon"/>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1"/>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paragraph" w:styleId="P1">
    <w:name w:val="header"/>
    <w:basedOn w:val="P0"/>
    <w:link w:val="C3"/>
    <w:pPr>
      <w:tabs>
        <w:tab w:val="center" w:pos="4320" w:leader="none"/>
        <w:tab w:val="right" w:pos="8640" w:leader="none"/>
      </w:tabs>
    </w:pPr>
    <w:rPr/>
  </w:style>
  <w:style w:type="paragraph" w:styleId="P2">
    <w:name w:val="footer"/>
    <w:basedOn w:val="P0"/>
    <w:link w:val="C4"/>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1"/>
    <w:semiHidden/>
    <w:rPr/>
  </w:style>
  <w:style w:type="character" w:styleId="C4">
    <w:name w:val="Footer Char"/>
    <w:basedOn w:val="C0"/>
    <w:link w:val="P2"/>
    <w:semiHidden/>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