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9B3D4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20:48:07:24.  Faculty qualifications and organization.</w:t>
      </w:r>
      <w:r>
        <w:rPr>
          <w:rFonts w:ascii="Times New Roman" w:hAnsi="Times New Roman"/>
          <w:sz w:val="24"/>
        </w:rPr>
        <w:t xml:space="preserve"> The institution and the program administration must demonstrate evidence to the satisfaction of the board of compliance with the following requirements for faculty: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number of qualified faculty is sufficient to fulfill the purposes and outcomes of the nursing program, to comply with the minimum of one instructor for every eight students in clinical or practicum facilities, and to comply with institution's requirement for faculty workload;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Faculty are recruited, appointed, promoted, and retained without discrimination as to age, race, handicaps, religion, gender, sexual preference, national origin, or marital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w:t>
      </w:r>
      <w:r>
        <w:rPr>
          <w:rFonts w:ascii="Times New Roman" w:hAnsi="Times New Roman"/>
          <w:sz w:val="24"/>
          <w:lang w:val="en-US" w:bidi="en-US" w:eastAsia="en-US"/>
        </w:rPr>
        <w:t>F</w:t>
      </w:r>
      <w:r>
        <w:rPr>
          <w:rFonts w:ascii="Times New Roman" w:hAnsi="Times New Roman"/>
          <w:sz w:val="24"/>
        </w:rPr>
        <w:t>aculty functions and responsibilities are given to each faculty member in the form of position descriptions;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w:t>
      </w:r>
      <w:r>
        <w:rPr>
          <w:rFonts w:ascii="Times New Roman" w:hAnsi="Times New Roman"/>
          <w:sz w:val="24"/>
          <w:lang w:val="en-US" w:bidi="en-US" w:eastAsia="en-US"/>
        </w:rPr>
        <w:t>F</w:t>
      </w:r>
      <w:r>
        <w:rPr>
          <w:rFonts w:ascii="Times New Roman" w:hAnsi="Times New Roman"/>
          <w:sz w:val="24"/>
        </w:rPr>
        <w:t>aculty personnel policies are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(5)  Nursing faculty members </w:t>
      </w:r>
      <w:r>
        <w:rPr>
          <w:rFonts w:ascii="Times New Roman" w:hAnsi="Times New Roman"/>
          <w:sz w:val="24"/>
        </w:rPr>
        <w:t>hold an active, unencumbered license</w:t>
      </w:r>
      <w:r>
        <w:rPr>
          <w:rFonts w:ascii="Times New Roman" w:hAnsi="Times New Roman"/>
          <w:sz w:val="24"/>
          <w:lang w:val="en-US" w:bidi="en-US" w:eastAsia="en-US"/>
        </w:rPr>
        <w:t xml:space="preserve"> </w:t>
      </w:r>
      <w:r>
        <w:rPr>
          <w:rFonts w:ascii="Times New Roman" w:hAnsi="Times New Roman"/>
          <w:sz w:val="24"/>
        </w:rPr>
        <w:t>or privilege to practice as a registered nurse in South Dakota and shall meet the qualifications required</w:t>
      </w:r>
      <w:r>
        <w:rPr>
          <w:rFonts w:ascii="Times New Roman" w:hAnsi="Times New Roman"/>
          <w:sz w:val="24"/>
          <w:lang w:val="en-US" w:bidi="en-US" w:eastAsia="en-US"/>
        </w:rPr>
        <w:t xml:space="preserve"> </w:t>
      </w:r>
      <w:r>
        <w:rPr>
          <w:rFonts w:ascii="Times New Roman" w:hAnsi="Times New Roman"/>
          <w:sz w:val="24"/>
        </w:rPr>
        <w:t>in § 20:48:07:25</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rPr>
        <w:t>20:48:07:26,</w:t>
      </w:r>
      <w:r>
        <w:rPr>
          <w:rFonts w:ascii="Times New Roman" w:hAnsi="Times New Roman"/>
          <w:sz w:val="24"/>
          <w:lang w:val="en-US" w:bidi="en-US" w:eastAsia="en-US"/>
        </w:rPr>
        <w:t xml:space="preserve"> or 20</w:t>
      </w:r>
      <w:r>
        <w:rPr>
          <w:rFonts w:ascii="Times New Roman" w:hAnsi="Times New Roman"/>
          <w:sz w:val="24"/>
          <w:lang w:val="en-US" w:bidi="en-US" w:eastAsia="en-US"/>
        </w:rPr>
        <w:t>:48:07</w:t>
      </w:r>
      <w:r>
        <w:rPr>
          <w:rFonts w:ascii="Times New Roman" w:hAnsi="Times New Roman"/>
          <w:sz w:val="24"/>
          <w:lang w:val="en-US" w:bidi="en-US" w:eastAsia="en-US"/>
        </w:rPr>
        <w:t>:26.01</w:t>
      </w:r>
      <w:r>
        <w:rPr>
          <w:rFonts w:ascii="Times New Roman" w:hAnsi="Times New Roman"/>
          <w:sz w:val="24"/>
        </w:rPr>
        <w:t xml:space="preserve">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Fifty percent of all nursing faculty members who teach in a program leading to licensure as a practical nurse or as a registered nurse meet the requirements listed in subdivision 20:48:07:25(2) or 20:48:07:26(2),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Nursing faculty members who do not possess the required degree in nursing submit plans of study to obtain the degree to the board documenting the time line for completion. A maximum of five years is allowed for the completion of a required degree;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w:t>
      </w:r>
      <w:r>
        <w:rPr>
          <w:rFonts w:ascii="Times New Roman" w:hAnsi="Times New Roman"/>
          <w:sz w:val="24"/>
        </w:rPr>
        <w:t>Nursing faculty members comply with all academic and professional qualifications for appointment that are required by the governing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r>
      <w:r>
        <w:rPr>
          <w:rFonts w:ascii="Times New Roman" w:hAnsi="Times New Roman"/>
          <w:sz w:val="24"/>
          <w:lang w:val="en-US" w:bidi="en-US" w:eastAsia="en-US"/>
        </w:rPr>
        <w:t>(9)  All faculty who teach didactic education, clinical education or supervise students in</w:t>
      </w:r>
      <w:r>
        <w:rPr>
          <w:rFonts w:ascii="Times New Roman" w:hAnsi="Times New Roman"/>
          <w:sz w:val="24"/>
          <w:lang w:val="en-US" w:bidi="en-US" w:eastAsia="en-US"/>
        </w:rPr>
        <w:t xml:space="preserve"> </w:t>
      </w:r>
      <w:r>
        <w:rPr>
          <w:rFonts w:ascii="Times New Roman" w:hAnsi="Times New Roman"/>
          <w:sz w:val="24"/>
          <w:lang w:val="en-US" w:bidi="en-US" w:eastAsia="en-US"/>
        </w:rPr>
        <w:t>preceptored clinical experiences for students located in South Dakota shall hold an active South Dakota</w:t>
      </w:r>
      <w:r>
        <w:rPr>
          <w:rFonts w:ascii="Times New Roman" w:hAnsi="Times New Roman"/>
          <w:sz w:val="24"/>
          <w:lang w:val="en-US" w:bidi="en-US" w:eastAsia="en-US"/>
        </w:rPr>
        <w:t xml:space="preserve"> </w:t>
      </w:r>
      <w:r>
        <w:rPr>
          <w:rFonts w:ascii="Times New Roman" w:hAnsi="Times New Roman"/>
          <w:sz w:val="24"/>
          <w:lang w:val="en-US" w:bidi="en-US" w:eastAsia="en-US"/>
        </w:rPr>
        <w:t>license or privilege to practice;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A nursing faculty member who provides direct clinical supervision of students in a clinical facility located in another state holds a current registered nurse license or privilege to practice in that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(11)  Nursing faculty fulfill the responsibilities listed in § 20:48:07:27</w:t>
      </w:r>
      <w:r>
        <w:rPr>
          <w:rFonts w:ascii="Times New Roman" w:hAnsi="Times New Roman"/>
          <w:sz w:val="24"/>
          <w:lang w:val="en-US" w:bidi="en-US" w:eastAsia="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(12)  Interprofessional faculty teaching non-clinical courses shall have advanced preparation</w:t>
      </w:r>
      <w:r>
        <w:rPr>
          <w:rFonts w:ascii="Times New Roman" w:hAnsi="Times New Roman"/>
          <w:sz w:val="24"/>
          <w:lang w:val="en-US" w:bidi="en-US" w:eastAsia="en-US"/>
        </w:rPr>
        <w:t xml:space="preserve"> </w:t>
      </w:r>
      <w:r>
        <w:rPr>
          <w:rFonts w:ascii="Times New Roman" w:hAnsi="Times New Roman"/>
          <w:sz w:val="24"/>
          <w:lang w:val="en-US" w:bidi="en-US" w:eastAsia="en-US"/>
        </w:rPr>
        <w:t>appropriate for the content being taught</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20:48:07:06, 18 SDR 107, effective December 30, 1991; 31 SDR 26, effective September 8, 2004</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lang w:val="en-US" w:bidi="en-US" w:eastAsia="en-US"/>
        </w:rPr>
        <w:t xml:space="preserve">36-9-2, 36-9-3(12), </w:t>
      </w:r>
      <w:r>
        <w:rPr>
          <w:rFonts w:ascii="Times New Roman" w:hAnsi="Times New Roman"/>
          <w:sz w:val="24"/>
        </w:rPr>
        <w:t>36-9-58</w:t>
      </w:r>
      <w:r>
        <w:rPr>
          <w:rFonts w:ascii="Times New Roman" w:hAnsi="Times New Roman"/>
          <w:sz w:val="24"/>
          <w:lang w:val="en-US" w:bidi="en-US" w:eastAsia="en-US"/>
        </w:rPr>
        <w:t>, 36-9A-5, 36-9A-21.1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