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1DDC8A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20:48:07:26.  Qualifications of faculty in registered nurse programs.</w:t>
      </w:r>
      <w:r>
        <w:rPr>
          <w:rFonts w:ascii="Times New Roman" w:hAnsi="Times New Roman"/>
          <w:sz w:val="24"/>
        </w:rPr>
        <w:t xml:space="preserve"> Nursing faculty members who teach in a program leading to licensure as a registered nurse must have the following qualifications: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</w:t>
      </w:r>
      <w:r>
        <w:rPr>
          <w:rFonts w:ascii="Times New Roman" w:hAnsi="Times New Roman"/>
          <w:sz w:val="24"/>
          <w:lang w:val="en-US" w:bidi="en-US" w:eastAsia="en-US"/>
        </w:rPr>
        <w:t>n active, unencumbered</w:t>
      </w:r>
      <w:r>
        <w:rPr>
          <w:rFonts w:ascii="Times New Roman" w:hAnsi="Times New Roman"/>
          <w:sz w:val="24"/>
        </w:rPr>
        <w:t xml:space="preserve"> license or a privilege to practice as a registered nurse in South Dakota;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A minimum of a </w:t>
      </w:r>
      <w:r>
        <w:rPr>
          <w:rFonts w:ascii="Times New Roman" w:hAnsi="Times New Roman"/>
          <w:sz w:val="24"/>
          <w:lang w:val="en-US" w:bidi="en-US" w:eastAsia="en-US"/>
        </w:rPr>
        <w:t>graduate</w:t>
      </w:r>
      <w:r>
        <w:rPr>
          <w:rFonts w:ascii="Times New Roman" w:hAnsi="Times New Roman"/>
          <w:sz w:val="24"/>
        </w:rPr>
        <w:t xml:space="preserve"> degree in nursing. However, adjunct clinical faculty employed solely to supervise clinical nursing experience are exempt from the </w:t>
      </w:r>
      <w:r>
        <w:rPr>
          <w:rFonts w:ascii="Times New Roman" w:hAnsi="Times New Roman"/>
          <w:sz w:val="24"/>
          <w:lang w:val="en-US" w:bidi="en-US" w:eastAsia="en-US"/>
        </w:rPr>
        <w:t>graduate</w:t>
      </w:r>
      <w:r>
        <w:rPr>
          <w:rFonts w:ascii="Times New Roman" w:hAnsi="Times New Roman"/>
          <w:sz w:val="24"/>
        </w:rPr>
        <w:t xml:space="preserve"> degree requirement;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For newly appointed faculty a minimum of one year of clinical experience in the area or areas of teaching responsibility;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 combination of education and experience relevant to the assigned area of teaching responsibility;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For interdisciplinary faculty who teach non-clinical nursing courses, academic preparation appropriate to those areas of content.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 SDR 35, effective November 11, 1976; 9 SDR 151, effective May 30, 1983; 12 SDR 151, 12 SDR 155, effective July 1, 1986; transferred from § 20:48:07:06, 18 SDR 107, effective December 30, 1991; 31 SDR 26, effective September 8, 2004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36-9-21(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 xml:space="preserve">36-9-2, 36-9-3(12), </w:t>
      </w:r>
      <w:r>
        <w:rPr>
          <w:rFonts w:ascii="Times New Roman" w:hAnsi="Times New Roman"/>
          <w:sz w:val="24"/>
        </w:rPr>
        <w:t>36-9-58.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