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20:53:09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RESTRICTED LICENSES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20:53:09:01</w:t>
        <w:tab/>
        <w:tab/>
        <w:t>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20:53:09:02</w:t>
        <w:tab/>
        <w:tab/>
        <w:t>Acceptable course offerings.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20:53:09:03</w:t>
        <w:tab/>
        <w:tab/>
        <w:t>Exceptions and extensions.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20:53:09:04</w:t>
        <w:tab/>
        <w:tab/>
        <w:t>Attendance by staff or commission members.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20:53:09:05</w:t>
        <w:tab/>
        <w:tab/>
        <w:t>Criteria for granting training course credit.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20:53:09:06</w:t>
        <w:tab/>
        <w:tab/>
        <w:t>Application for approval of instructor and course offering.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20:53:09:07</w:t>
        <w:tab/>
        <w:tab/>
        <w:t>Suspension, revocation, or denial of course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20:53:09:08</w:t>
        <w:tab/>
        <w:tab/>
        <w:t>Training course certificate of attendance.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20:53:09:09</w:t>
        <w:tab/>
        <w:tab/>
        <w:t>Program changes.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20:53:09:10</w:t>
        <w:tab/>
        <w:tab/>
        <w:t>Sponsor to provide list of persons attending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20:53:09:12</w:t>
        <w:tab/>
        <w:tab/>
        <w:t>Notice.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20:53:09:13</w:t>
        <w:tab/>
        <w:tab/>
        <w:t>Facilities.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2004-07-07T15:52:00Z</dcterms:created>
  <cp:lastModifiedBy>Rhonda Purkapile</cp:lastModifiedBy>
  <dcterms:modified xsi:type="dcterms:W3CDTF">2020-12-10T21:34:57Z</dcterms:modified>
  <cp:revision>5</cp:revision>
  <dc:title>CHAPTER 20:53:09</dc:title>
</cp:coreProperties>
</file>