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06CD4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20:62:01:02.  Annual meetings.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</w:t>
      </w:r>
      <w:r>
        <w:rPr>
          <w:rFonts w:ascii="Times New Roman" w:hAnsi="Times New Roman"/>
          <w:sz w:val="24"/>
          <w:lang w:val="en-US" w:bidi="en-US" w:eastAsia="en-US"/>
        </w:rPr>
        <w:t>; 43 SDR 57, effective October 20, 2016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